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AC97" w14:textId="00793671" w:rsidR="000F51E8" w:rsidRPr="00664AA9" w:rsidRDefault="002C20A8" w:rsidP="002C20A8">
      <w:pPr>
        <w:pStyle w:val="Bezproreda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</w:pPr>
      <w:r w:rsidRPr="00664A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>OBRAZLOŽENJE</w:t>
      </w:r>
      <w:r w:rsidR="00CF07F8" w:rsidRPr="00664A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 xml:space="preserve"> </w:t>
      </w:r>
      <w:r w:rsidRPr="00664A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>IZVJEŠTAJA O IZVRŠENJU PRORAČUNA</w:t>
      </w:r>
      <w:r w:rsidR="00D475A7" w:rsidRPr="00664A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 xml:space="preserve"> </w:t>
      </w:r>
      <w:r w:rsidR="00CF07F8" w:rsidRPr="00664A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>za razdoblje od</w:t>
      </w:r>
      <w:r w:rsidR="00794677" w:rsidRPr="00664A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 xml:space="preserve"> 01.01. do 30.06.202</w:t>
      </w:r>
      <w:r w:rsidR="00C9090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>6</w:t>
      </w:r>
      <w:r w:rsidR="00794677" w:rsidRPr="00664AA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hr-HR"/>
          <w14:ligatures w14:val="none"/>
        </w:rPr>
        <w:t>. godine</w:t>
      </w:r>
    </w:p>
    <w:p w14:paraId="099EDC62" w14:textId="77777777" w:rsidR="002C20A8" w:rsidRPr="00664AA9" w:rsidRDefault="002C20A8" w:rsidP="00DA7138">
      <w:pPr>
        <w:pStyle w:val="Bezproreda"/>
        <w:jc w:val="both"/>
        <w:rPr>
          <w:rStyle w:val="fontstyle01"/>
          <w:b/>
          <w:bCs/>
          <w:color w:val="000000" w:themeColor="text1"/>
          <w:sz w:val="32"/>
          <w:szCs w:val="32"/>
        </w:rPr>
      </w:pPr>
    </w:p>
    <w:p w14:paraId="6DD1BA23" w14:textId="3596BD19" w:rsidR="00DA7138" w:rsidRPr="00664AA9" w:rsidRDefault="00DA7138" w:rsidP="00DA7138">
      <w:pPr>
        <w:pStyle w:val="Bezproreda"/>
        <w:jc w:val="both"/>
        <w:rPr>
          <w:rStyle w:val="fontstyle01"/>
          <w:color w:val="000000" w:themeColor="text1"/>
        </w:rPr>
      </w:pPr>
      <w:r w:rsidRPr="00664AA9">
        <w:rPr>
          <w:rStyle w:val="fontstyle01"/>
          <w:b/>
          <w:bCs/>
          <w:color w:val="000000" w:themeColor="text1"/>
        </w:rPr>
        <w:t>UVOD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Zakonom o proračunu (“Narodne novine” broj 144/21.) i Pravilnikom o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polugodišnjem i godišnjem izvještaju o izvršenju proračuna, propisana je obveza sastavljanja i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podnošenja godišnjeg izvještaja o izvršenju proračuna za prethodnu godinu, na donošenje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 xml:space="preserve">predstavničkom tijelu jedinice lokalne i područne (regionalne) samouprave. Člankom </w:t>
      </w:r>
      <w:r w:rsidR="003B09C2" w:rsidRPr="00664AA9">
        <w:rPr>
          <w:rStyle w:val="fontstyle01"/>
          <w:color w:val="000000" w:themeColor="text1"/>
        </w:rPr>
        <w:t>76</w:t>
      </w:r>
      <w:r w:rsidRPr="00664AA9">
        <w:rPr>
          <w:rStyle w:val="fontstyle01"/>
          <w:color w:val="000000" w:themeColor="text1"/>
        </w:rPr>
        <w:t>.</w:t>
      </w:r>
      <w:r w:rsidRPr="00664AA9">
        <w:rPr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 xml:space="preserve">Zakona o proračunu i člankom </w:t>
      </w:r>
      <w:r w:rsidR="003B09C2" w:rsidRPr="00664AA9">
        <w:rPr>
          <w:rStyle w:val="fontstyle01"/>
          <w:color w:val="000000" w:themeColor="text1"/>
        </w:rPr>
        <w:t>15</w:t>
      </w:r>
      <w:r w:rsidRPr="00664AA9">
        <w:rPr>
          <w:rStyle w:val="fontstyle01"/>
          <w:color w:val="000000" w:themeColor="text1"/>
        </w:rPr>
        <w:t>. Pravilnika o polugodišnjem i godišnjem izvještaju o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izvršenju proračuna</w:t>
      </w:r>
      <w:r w:rsidR="003B09C2" w:rsidRPr="00664AA9">
        <w:rPr>
          <w:rStyle w:val="fontstyle01"/>
          <w:color w:val="000000" w:themeColor="text1"/>
        </w:rPr>
        <w:t xml:space="preserve"> (Narodne novine  broj 85/2023)</w:t>
      </w:r>
      <w:r w:rsidRPr="00664AA9">
        <w:rPr>
          <w:rStyle w:val="fontstyle01"/>
          <w:color w:val="000000" w:themeColor="text1"/>
        </w:rPr>
        <w:t xml:space="preserve">, utvrđeno je da </w:t>
      </w:r>
      <w:r w:rsidR="00797936" w:rsidRPr="00664AA9">
        <w:rPr>
          <w:rStyle w:val="fontstyle01"/>
          <w:color w:val="000000" w:themeColor="text1"/>
        </w:rPr>
        <w:t>polu</w:t>
      </w:r>
      <w:r w:rsidRPr="00664AA9">
        <w:rPr>
          <w:rStyle w:val="fontstyle01"/>
          <w:color w:val="000000" w:themeColor="text1"/>
        </w:rPr>
        <w:t>godišnji izvještaj o izvršenju proračuna sadrži</w:t>
      </w:r>
    </w:p>
    <w:p w14:paraId="21DEC1A2" w14:textId="3768D922" w:rsidR="00042A2A" w:rsidRPr="00664AA9" w:rsidRDefault="00042A2A" w:rsidP="00042A2A">
      <w:pPr>
        <w:pStyle w:val="Bezproreda"/>
        <w:jc w:val="both"/>
        <w:rPr>
          <w:rStyle w:val="fontstyle01"/>
          <w:color w:val="000000" w:themeColor="text1"/>
        </w:rPr>
      </w:pPr>
      <w:r w:rsidRPr="00664AA9">
        <w:rPr>
          <w:rStyle w:val="fontstyle21"/>
          <w:color w:val="000000" w:themeColor="text1"/>
        </w:rPr>
        <w:t xml:space="preserve">- </w:t>
      </w:r>
      <w:r w:rsidR="00DA7138" w:rsidRPr="00664AA9">
        <w:rPr>
          <w:rStyle w:val="fontstyle01"/>
          <w:color w:val="000000" w:themeColor="text1"/>
        </w:rPr>
        <w:t>opći dio proračuna koji čini Račun prihoda i rashoda i Račun financiranja na razini</w:t>
      </w:r>
      <w:r w:rsidR="00DA7138" w:rsidRPr="00664AA9">
        <w:rPr>
          <w:rFonts w:ascii="TimesNewRomanPSMT" w:hAnsi="TimesNewRomanPSMT"/>
          <w:color w:val="000000" w:themeColor="text1"/>
        </w:rPr>
        <w:br/>
      </w:r>
      <w:r w:rsidR="00DA7138" w:rsidRPr="00664AA9">
        <w:rPr>
          <w:rStyle w:val="fontstyle01"/>
          <w:color w:val="000000" w:themeColor="text1"/>
        </w:rPr>
        <w:t>odjeljka ekonomske klasifikacije,</w:t>
      </w:r>
    </w:p>
    <w:p w14:paraId="79B7337F" w14:textId="77777777" w:rsidR="00DA7138" w:rsidRPr="00664AA9" w:rsidRDefault="00042A2A" w:rsidP="00042A2A">
      <w:pPr>
        <w:pStyle w:val="Bezproreda"/>
        <w:jc w:val="both"/>
        <w:rPr>
          <w:rStyle w:val="fontstyle01"/>
          <w:color w:val="000000" w:themeColor="text1"/>
        </w:rPr>
      </w:pPr>
      <w:r w:rsidRPr="00664AA9">
        <w:rPr>
          <w:rStyle w:val="fontstyle01"/>
          <w:color w:val="000000" w:themeColor="text1"/>
        </w:rPr>
        <w:t xml:space="preserve">- </w:t>
      </w:r>
      <w:r w:rsidR="00DA7138" w:rsidRPr="00664AA9">
        <w:rPr>
          <w:rStyle w:val="fontstyle01"/>
          <w:color w:val="000000" w:themeColor="text1"/>
        </w:rPr>
        <w:t>posebni dio proračuna po organizacijskoj i programskoj klasifikaciji te razini</w:t>
      </w:r>
      <w:r w:rsidR="00DA7138" w:rsidRPr="00664AA9">
        <w:rPr>
          <w:rFonts w:ascii="TimesNewRomanPSMT" w:hAnsi="TimesNewRomanPSMT"/>
          <w:color w:val="000000" w:themeColor="text1"/>
        </w:rPr>
        <w:br/>
      </w:r>
      <w:r w:rsidR="00DA7138" w:rsidRPr="00664AA9">
        <w:rPr>
          <w:rStyle w:val="fontstyle01"/>
          <w:color w:val="000000" w:themeColor="text1"/>
        </w:rPr>
        <w:t>odjeljka ekonomske klasifikacije,</w:t>
      </w:r>
    </w:p>
    <w:p w14:paraId="3BDA510A" w14:textId="6D825ED8" w:rsidR="00830EF2" w:rsidRPr="00664AA9" w:rsidRDefault="00830EF2" w:rsidP="00042A2A">
      <w:pPr>
        <w:pStyle w:val="Bezproreda"/>
        <w:jc w:val="both"/>
        <w:rPr>
          <w:rStyle w:val="fontstyle01"/>
          <w:color w:val="000000" w:themeColor="text1"/>
        </w:rPr>
      </w:pPr>
      <w:r w:rsidRPr="00664AA9">
        <w:rPr>
          <w:rStyle w:val="fontstyle01"/>
          <w:color w:val="000000" w:themeColor="text1"/>
        </w:rPr>
        <w:t>te posebne izvještaje:</w:t>
      </w:r>
    </w:p>
    <w:p w14:paraId="24584242" w14:textId="42322238" w:rsidR="003D4F3E" w:rsidRPr="00664AA9" w:rsidRDefault="003D4F3E" w:rsidP="003D4F3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A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30EF2" w:rsidRPr="0066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izvještaj o korištenju proračunske zalihe, </w:t>
      </w:r>
    </w:p>
    <w:p w14:paraId="07A9BAC2" w14:textId="68F2B5B7" w:rsidR="00830EF2" w:rsidRPr="00664AA9" w:rsidRDefault="003D4F3E" w:rsidP="003D4F3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A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30EF2" w:rsidRPr="00664AA9">
        <w:rPr>
          <w:rFonts w:ascii="Times New Roman" w:hAnsi="Times New Roman" w:cs="Times New Roman"/>
          <w:color w:val="000000" w:themeColor="text1"/>
          <w:sz w:val="24"/>
          <w:szCs w:val="24"/>
        </w:rPr>
        <w:t>izvještaj o zaduživanju na domaćem i stranom tržištu novca i kapitala,</w:t>
      </w:r>
    </w:p>
    <w:p w14:paraId="0AEBC043" w14:textId="77777777" w:rsidR="003D4F3E" w:rsidRPr="00664AA9" w:rsidRDefault="003D4F3E" w:rsidP="003D4F3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AA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30EF2" w:rsidRPr="00664AA9">
        <w:rPr>
          <w:rFonts w:ascii="Times New Roman" w:hAnsi="Times New Roman" w:cs="Times New Roman"/>
          <w:color w:val="000000" w:themeColor="text1"/>
          <w:sz w:val="24"/>
          <w:szCs w:val="24"/>
        </w:rPr>
        <w:t>izvještaj o danim jamstvima i plaćanjima po protestiranim jamstvima,</w:t>
      </w:r>
    </w:p>
    <w:p w14:paraId="6C00A396" w14:textId="4634F1B5" w:rsidR="00830EF2" w:rsidRPr="00664AA9" w:rsidRDefault="00830EF2" w:rsidP="00797936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E51E32" w14:textId="4C1D2A3C" w:rsidR="00DA7138" w:rsidRPr="00664AA9" w:rsidRDefault="00DA7138" w:rsidP="00DA7138">
      <w:pPr>
        <w:pStyle w:val="Bezproreda"/>
        <w:jc w:val="both"/>
        <w:rPr>
          <w:rStyle w:val="fontstyle01"/>
          <w:color w:val="000000" w:themeColor="text1"/>
        </w:rPr>
      </w:pPr>
      <w:r w:rsidRPr="00664AA9">
        <w:rPr>
          <w:rStyle w:val="fontstyle01"/>
          <w:color w:val="000000" w:themeColor="text1"/>
        </w:rPr>
        <w:t>U skladu s ovom zakonskom obvezom, sastavljen je</w:t>
      </w:r>
      <w:r w:rsidR="00E219C2" w:rsidRPr="00664AA9">
        <w:rPr>
          <w:rStyle w:val="fontstyle01"/>
          <w:color w:val="000000" w:themeColor="text1"/>
        </w:rPr>
        <w:t xml:space="preserve"> </w:t>
      </w:r>
      <w:r w:rsidR="000C4080" w:rsidRPr="00664AA9">
        <w:rPr>
          <w:rStyle w:val="fontstyle01"/>
          <w:color w:val="000000" w:themeColor="text1"/>
        </w:rPr>
        <w:t>Polug</w:t>
      </w:r>
      <w:r w:rsidR="00E219C2" w:rsidRPr="00664AA9">
        <w:rPr>
          <w:rStyle w:val="fontstyle01"/>
          <w:color w:val="000000" w:themeColor="text1"/>
        </w:rPr>
        <w:t>odišnji</w:t>
      </w:r>
      <w:r w:rsidRPr="00664AA9">
        <w:rPr>
          <w:rStyle w:val="fontstyle01"/>
          <w:color w:val="000000" w:themeColor="text1"/>
        </w:rPr>
        <w:t xml:space="preserve"> izvještaj o izvršenju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Proračuna Grada Otoka  za 202</w:t>
      </w:r>
      <w:r w:rsidR="00006467">
        <w:rPr>
          <w:rStyle w:val="fontstyle01"/>
          <w:color w:val="000000" w:themeColor="text1"/>
        </w:rPr>
        <w:t>6</w:t>
      </w:r>
      <w:r w:rsidRPr="00664AA9">
        <w:rPr>
          <w:rStyle w:val="fontstyle01"/>
          <w:color w:val="000000" w:themeColor="text1"/>
        </w:rPr>
        <w:t>. godinu.</w:t>
      </w:r>
    </w:p>
    <w:p w14:paraId="48BFBF94" w14:textId="57569873" w:rsidR="00E003E5" w:rsidRPr="00664AA9" w:rsidRDefault="00DA7138" w:rsidP="00AD62DE">
      <w:pPr>
        <w:pStyle w:val="Bezproreda"/>
        <w:jc w:val="both"/>
        <w:rPr>
          <w:rFonts w:ascii="TimesNewRomanPSMT" w:hAnsi="TimesNewRomanPSMT"/>
          <w:color w:val="000000" w:themeColor="text1"/>
          <w:sz w:val="24"/>
          <w:szCs w:val="24"/>
        </w:rPr>
      </w:pPr>
      <w:r w:rsidRPr="00664AA9">
        <w:rPr>
          <w:rFonts w:ascii="TimesNewRomanPSMT" w:hAnsi="TimesNewRomanPSMT"/>
          <w:color w:val="000000" w:themeColor="text1"/>
        </w:rPr>
        <w:br/>
      </w:r>
    </w:p>
    <w:p w14:paraId="7B0C9A35" w14:textId="3013B5BB" w:rsidR="00E003E5" w:rsidRPr="00664AA9" w:rsidRDefault="00786211" w:rsidP="00E003E5">
      <w:pPr>
        <w:pStyle w:val="Bezproreda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664AA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A.</w:t>
      </w:r>
      <w:r w:rsidR="00E003E5" w:rsidRPr="00664AA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ab/>
        <w:t>OBRAZLOŽENJE OPĆEG DIJELA IZVJEŠTAJA</w:t>
      </w:r>
    </w:p>
    <w:p w14:paraId="4DA15F33" w14:textId="77777777" w:rsidR="00830EF2" w:rsidRPr="00C90906" w:rsidRDefault="00830EF2" w:rsidP="00830EF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 w:rsidRPr="00C90906">
        <w:rPr>
          <w:rFonts w:ascii="TimesNewRomanPSMT" w:hAnsi="TimesNewRomanPSMT"/>
          <w:b/>
          <w:bCs/>
          <w:sz w:val="28"/>
          <w:szCs w:val="28"/>
        </w:rPr>
        <w:t>Obrazloženje makroekonomskih pokazatelja</w:t>
      </w:r>
    </w:p>
    <w:p w14:paraId="42CE0A35" w14:textId="02D77740" w:rsidR="00830EF2" w:rsidRPr="00664AA9" w:rsidRDefault="00830EF2" w:rsidP="00830EF2">
      <w:pPr>
        <w:pStyle w:val="Bezproreda"/>
        <w:jc w:val="both"/>
        <w:rPr>
          <w:rStyle w:val="fontstyle01"/>
          <w:color w:val="000000" w:themeColor="text1"/>
        </w:rPr>
      </w:pPr>
      <w:r w:rsidRPr="00664AA9">
        <w:rPr>
          <w:rStyle w:val="fontstyle01"/>
          <w:color w:val="000000" w:themeColor="text1"/>
        </w:rPr>
        <w:t>MAKROEKONOMSKA KRETANJA U REPUBLICI HRVATSKOJ I NJIHOV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UTJECAJ NA PRORAČUN GRADA OTOKA U 202</w:t>
      </w:r>
      <w:r w:rsidR="00C90906">
        <w:rPr>
          <w:rStyle w:val="fontstyle01"/>
          <w:color w:val="000000" w:themeColor="text1"/>
        </w:rPr>
        <w:t>6</w:t>
      </w:r>
      <w:r w:rsidRPr="00664AA9">
        <w:rPr>
          <w:rStyle w:val="fontstyle01"/>
          <w:color w:val="000000" w:themeColor="text1"/>
        </w:rPr>
        <w:t>. GODINI</w:t>
      </w:r>
    </w:p>
    <w:p w14:paraId="039B7D18" w14:textId="258536A6" w:rsidR="00830EF2" w:rsidRPr="00664AA9" w:rsidRDefault="00830EF2" w:rsidP="00830EF2">
      <w:pPr>
        <w:pStyle w:val="Bezproreda"/>
        <w:jc w:val="both"/>
        <w:rPr>
          <w:rStyle w:val="fontstyle01"/>
          <w:color w:val="000000" w:themeColor="text1"/>
        </w:rPr>
      </w:pP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Proračun za 202</w:t>
      </w:r>
      <w:r w:rsidR="00C90906">
        <w:rPr>
          <w:rStyle w:val="fontstyle01"/>
          <w:color w:val="000000" w:themeColor="text1"/>
        </w:rPr>
        <w:t>6</w:t>
      </w:r>
      <w:r w:rsidRPr="00664AA9">
        <w:rPr>
          <w:rStyle w:val="fontstyle01"/>
          <w:color w:val="000000" w:themeColor="text1"/>
        </w:rPr>
        <w:t>. godinu i projekcije za 202</w:t>
      </w:r>
      <w:r w:rsidR="00C90906">
        <w:rPr>
          <w:rStyle w:val="fontstyle01"/>
          <w:color w:val="000000" w:themeColor="text1"/>
        </w:rPr>
        <w:t>7</w:t>
      </w:r>
      <w:r w:rsidRPr="00664AA9">
        <w:rPr>
          <w:rStyle w:val="fontstyle01"/>
          <w:color w:val="000000" w:themeColor="text1"/>
        </w:rPr>
        <w:t>. i 202</w:t>
      </w:r>
      <w:r w:rsidR="00C90906">
        <w:rPr>
          <w:rStyle w:val="fontstyle01"/>
          <w:color w:val="000000" w:themeColor="text1"/>
        </w:rPr>
        <w:t>8</w:t>
      </w:r>
      <w:r w:rsidRPr="00664AA9">
        <w:rPr>
          <w:rStyle w:val="fontstyle01"/>
          <w:color w:val="000000" w:themeColor="text1"/>
        </w:rPr>
        <w:t>. godinu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izrađeni su temeljem Smjernica ekonomske i fiskalne politike Vlade Republike i u kojima su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dane projekcije kretanja najvažnijih makroekonomskih pokazatelja Republike Hrvatske za</w:t>
      </w:r>
      <w:r w:rsidRPr="00664AA9">
        <w:rPr>
          <w:rFonts w:ascii="TimesNewRomanPSMT" w:hAnsi="TimesNewRomanPSMT"/>
          <w:color w:val="000000" w:themeColor="text1"/>
        </w:rPr>
        <w:br/>
      </w:r>
      <w:r w:rsidRPr="00664AA9">
        <w:rPr>
          <w:rStyle w:val="fontstyle01"/>
          <w:color w:val="000000" w:themeColor="text1"/>
        </w:rPr>
        <w:t>razdoblje 202</w:t>
      </w:r>
      <w:r w:rsidR="00C90906">
        <w:rPr>
          <w:rStyle w:val="fontstyle01"/>
          <w:color w:val="000000" w:themeColor="text1"/>
        </w:rPr>
        <w:t>6</w:t>
      </w:r>
      <w:r w:rsidRPr="00664AA9">
        <w:rPr>
          <w:rStyle w:val="fontstyle01"/>
          <w:color w:val="000000" w:themeColor="text1"/>
        </w:rPr>
        <w:t>.-202</w:t>
      </w:r>
      <w:r w:rsidR="00C90906">
        <w:rPr>
          <w:rStyle w:val="fontstyle01"/>
          <w:color w:val="000000" w:themeColor="text1"/>
        </w:rPr>
        <w:t>9</w:t>
      </w:r>
      <w:r w:rsidRPr="00664AA9">
        <w:rPr>
          <w:rStyle w:val="fontstyle01"/>
          <w:color w:val="000000" w:themeColor="text1"/>
        </w:rPr>
        <w:t>. godine, kao i temeljem procjene učinka izmjena zakonskih propisa.</w:t>
      </w:r>
    </w:p>
    <w:p w14:paraId="5CC325C7" w14:textId="0E327EE7" w:rsidR="00830EF2" w:rsidRPr="00C90906" w:rsidRDefault="00830EF2" w:rsidP="00830EF2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4AA9">
        <w:rPr>
          <w:rFonts w:ascii="TimesNewRomanPSMT" w:hAnsi="TimesNewRomanPSMT"/>
          <w:color w:val="000000" w:themeColor="text1"/>
        </w:rPr>
        <w:br/>
      </w:r>
      <w:r w:rsidRPr="00C9090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D4F3E" w:rsidRPr="00C9090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90906">
        <w:rPr>
          <w:rFonts w:ascii="Times New Roman" w:hAnsi="Times New Roman" w:cs="Times New Roman"/>
          <w:b/>
          <w:bCs/>
          <w:sz w:val="24"/>
          <w:szCs w:val="24"/>
        </w:rPr>
        <w:t>.  Obrazloženje ostvarenih prihoda i rashoda, primitaka i izdataka</w:t>
      </w:r>
    </w:p>
    <w:p w14:paraId="5449D480" w14:textId="77777777" w:rsidR="00830EF2" w:rsidRPr="00664AA9" w:rsidRDefault="00830EF2" w:rsidP="00830EF2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</w:pPr>
      <w:r w:rsidRPr="00664AA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ar-SA"/>
          <w14:ligatures w14:val="none"/>
        </w:rPr>
        <w:t>Proračunski korisnici :</w:t>
      </w:r>
    </w:p>
    <w:p w14:paraId="2F6A24C4" w14:textId="77777777" w:rsidR="00830EF2" w:rsidRPr="00664AA9" w:rsidRDefault="00830EF2" w:rsidP="00830EF2">
      <w:pPr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Proračunski korisnik: Dječji vrtić Pupoljak Otok, Trg kralja Tomislava 3, Otok </w:t>
      </w:r>
    </w:p>
    <w:p w14:paraId="16114D1F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RKP 36803</w:t>
      </w:r>
    </w:p>
    <w:p w14:paraId="30C8508A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MB 01112694</w:t>
      </w:r>
    </w:p>
    <w:p w14:paraId="0FC69368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OIB: 67232380750</w:t>
      </w:r>
    </w:p>
    <w:p w14:paraId="5011A504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Djelatnost 8510</w:t>
      </w:r>
    </w:p>
    <w:p w14:paraId="4FF4790C" w14:textId="77777777" w:rsidR="00830EF2" w:rsidRPr="00664AA9" w:rsidRDefault="00830EF2" w:rsidP="00830EF2">
      <w:pPr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Proračunski korisnik: Otočka razvojna agencija, Trg kralja Tomislava 6/a, Otok</w:t>
      </w:r>
    </w:p>
    <w:p w14:paraId="70D49F18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RKP 48517</w:t>
      </w:r>
    </w:p>
    <w:p w14:paraId="27E83E7A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MB 0470002</w:t>
      </w:r>
    </w:p>
    <w:p w14:paraId="13B19162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OIB: </w:t>
      </w:r>
      <w:r w:rsidRPr="00664AA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58318175329</w:t>
      </w:r>
    </w:p>
    <w:p w14:paraId="1E2325E2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Djelatnost 7022</w:t>
      </w:r>
    </w:p>
    <w:p w14:paraId="45711B4E" w14:textId="77777777" w:rsidR="00830EF2" w:rsidRPr="00664AA9" w:rsidRDefault="00830EF2" w:rsidP="00830EF2">
      <w:pPr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Proračunski korisnik: ustanova Virovi, Trg kralja Tomislava 6/a, Otok</w:t>
      </w:r>
    </w:p>
    <w:p w14:paraId="1F314EC3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RKP: 51492</w:t>
      </w:r>
    </w:p>
    <w:p w14:paraId="41A756FF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MB 05171393</w:t>
      </w:r>
    </w:p>
    <w:p w14:paraId="4BC14B67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lastRenderedPageBreak/>
        <w:t>OIB: 50041632287</w:t>
      </w:r>
    </w:p>
    <w:p w14:paraId="5176954B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Djelatnost 9104</w:t>
      </w:r>
    </w:p>
    <w:p w14:paraId="4D4A4725" w14:textId="77777777" w:rsidR="00830EF2" w:rsidRPr="00664AA9" w:rsidRDefault="00830EF2" w:rsidP="00830EF2">
      <w:pPr>
        <w:widowControl w:val="0"/>
        <w:numPr>
          <w:ilvl w:val="0"/>
          <w:numId w:val="12"/>
        </w:num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Proračunski korisnik: Gradska knjižnica Otok, trg kralja Tomislava 6/a, Otok</w:t>
      </w:r>
    </w:p>
    <w:p w14:paraId="35983BAC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RKP: 48138</w:t>
      </w:r>
    </w:p>
    <w:p w14:paraId="2C35F82C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MB: 03141985</w:t>
      </w:r>
    </w:p>
    <w:p w14:paraId="2D7E7CCA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OIB: 85520625901</w:t>
      </w:r>
    </w:p>
    <w:p w14:paraId="68860BD3" w14:textId="77777777" w:rsidR="00830EF2" w:rsidRPr="00664AA9" w:rsidRDefault="00830EF2" w:rsidP="00830EF2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64AA9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Djelatnost 9101</w:t>
      </w:r>
    </w:p>
    <w:p w14:paraId="19790ECB" w14:textId="77777777" w:rsidR="000C4080" w:rsidRPr="00664AA9" w:rsidRDefault="000C4080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</w:p>
    <w:p w14:paraId="1D9899F2" w14:textId="1B7D20C5" w:rsidR="00B1027F" w:rsidRPr="00664AA9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  <w:r w:rsidRPr="00664AA9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Grad Otok i proračunski korisnici u razdoblju  01.01. do 30.06.202</w:t>
      </w:r>
      <w:r w:rsidR="00C90906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6</w:t>
      </w:r>
      <w:r w:rsidRPr="00664AA9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godine ostvarili su ukupne prihode i primitke u iznosu od </w:t>
      </w:r>
      <w:r w:rsidR="00F82980" w:rsidRPr="00006467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2.939.438,66</w:t>
      </w:r>
      <w:r w:rsidRPr="00006467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</w:t>
      </w:r>
      <w:r w:rsidRPr="00664AA9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EUR  </w:t>
      </w:r>
    </w:p>
    <w:p w14:paraId="02569A7B" w14:textId="77777777" w:rsidR="00B1027F" w:rsidRPr="00664AA9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</w:p>
    <w:p w14:paraId="4F7111B0" w14:textId="166C8596" w:rsidR="00B1027F" w:rsidRPr="00664AA9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  <w:r w:rsidRPr="00664AA9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        Grad Otok i proračunski korisnici u razdoblju od 01.01. do 30.06.202</w:t>
      </w:r>
      <w:r w:rsidR="00692EBB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6</w:t>
      </w:r>
      <w:r w:rsidRPr="00664AA9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. godine ostvarili su  ukupne rashode i izdatke u iznosu </w:t>
      </w:r>
      <w:r w:rsidR="00F82980" w:rsidRPr="00006467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4.693.127,35</w:t>
      </w:r>
      <w:r w:rsidRPr="00006467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</w:t>
      </w:r>
      <w:r w:rsidRPr="00664AA9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EUR   </w:t>
      </w:r>
    </w:p>
    <w:p w14:paraId="3FC05ED6" w14:textId="77777777" w:rsidR="00B1027F" w:rsidRPr="006B4044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EE0000"/>
          <w:spacing w:val="-3"/>
          <w:kern w:val="0"/>
          <w:sz w:val="24"/>
          <w:szCs w:val="24"/>
          <w:lang w:eastAsia="ar-SA"/>
          <w14:ligatures w14:val="none"/>
        </w:rPr>
      </w:pPr>
    </w:p>
    <w:p w14:paraId="520316AD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        Pregled prihoda i primitaka Grada Otok i proračunskih korisnika  u navedenom razdoblju:</w:t>
      </w:r>
    </w:p>
    <w:p w14:paraId="5B89CA01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50177C6D" w14:textId="450BE283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eastAsia="ar-SA"/>
          <w14:ligatures w14:val="none"/>
        </w:rPr>
        <w:t xml:space="preserve">6         PRIHODI POSLOVANJA  ...........   </w:t>
      </w:r>
      <w:r w:rsidR="00F82980" w:rsidRPr="00006467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2.927.612,81</w:t>
      </w:r>
      <w:r w:rsidRPr="00006467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eur</w:t>
      </w:r>
      <w:r w:rsidRPr="00B1027F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eastAsia="ar-SA"/>
          <w14:ligatures w14:val="none"/>
        </w:rPr>
        <w:t xml:space="preserve"> 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što je za </w:t>
      </w:r>
      <w:r w:rsidR="00F82980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1,4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 % </w:t>
      </w:r>
      <w:r w:rsidR="00F82980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manje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  u realizaciji u odnosu na promatrano razdoblje 202</w:t>
      </w:r>
      <w:r w:rsidR="00F82980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 godine.</w:t>
      </w:r>
    </w:p>
    <w:p w14:paraId="300D494D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08C1D170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0E8C6D96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9"/>
        <w:gridCol w:w="983"/>
        <w:gridCol w:w="4703"/>
        <w:gridCol w:w="2171"/>
      </w:tblGrid>
      <w:tr w:rsidR="00B1027F" w:rsidRPr="00B1027F" w14:paraId="46B1945E" w14:textId="77777777" w:rsidTr="005D6AF0">
        <w:tc>
          <w:tcPr>
            <w:tcW w:w="1159" w:type="dxa"/>
          </w:tcPr>
          <w:p w14:paraId="3C54DA4D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bookmarkStart w:id="0" w:name="_Hlk127040439"/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PRIHOD</w:t>
            </w:r>
          </w:p>
        </w:tc>
        <w:tc>
          <w:tcPr>
            <w:tcW w:w="983" w:type="dxa"/>
          </w:tcPr>
          <w:p w14:paraId="1E478867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ŠIFRA</w:t>
            </w:r>
          </w:p>
        </w:tc>
        <w:tc>
          <w:tcPr>
            <w:tcW w:w="4703" w:type="dxa"/>
          </w:tcPr>
          <w:p w14:paraId="39489562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NAZIV</w:t>
            </w:r>
          </w:p>
        </w:tc>
        <w:tc>
          <w:tcPr>
            <w:tcW w:w="2171" w:type="dxa"/>
          </w:tcPr>
          <w:p w14:paraId="3097B2C2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IZNOS</w:t>
            </w:r>
          </w:p>
        </w:tc>
      </w:tr>
      <w:bookmarkEnd w:id="0"/>
      <w:tr w:rsidR="00B1027F" w:rsidRPr="00B1027F" w14:paraId="1BD88E2B" w14:textId="77777777" w:rsidTr="005D6AF0">
        <w:tc>
          <w:tcPr>
            <w:tcW w:w="1159" w:type="dxa"/>
          </w:tcPr>
          <w:p w14:paraId="2595B676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983" w:type="dxa"/>
          </w:tcPr>
          <w:p w14:paraId="7B859E50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4703" w:type="dxa"/>
          </w:tcPr>
          <w:p w14:paraId="50174DE9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 OD POREZA</w:t>
            </w:r>
          </w:p>
        </w:tc>
        <w:tc>
          <w:tcPr>
            <w:tcW w:w="2171" w:type="dxa"/>
          </w:tcPr>
          <w:p w14:paraId="2914BE62" w14:textId="5A382A33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 xml:space="preserve"> </w:t>
            </w:r>
            <w:r w:rsidR="00F82980">
              <w:rPr>
                <w:spacing w:val="-3"/>
                <w:sz w:val="24"/>
                <w:szCs w:val="24"/>
                <w:lang w:eastAsia="ar-SA"/>
              </w:rPr>
              <w:t>787.527,43</w:t>
            </w:r>
            <w:r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1027F" w:rsidRPr="00B1027F" w14:paraId="0F362B15" w14:textId="77777777" w:rsidTr="005D6AF0">
        <w:tc>
          <w:tcPr>
            <w:tcW w:w="1159" w:type="dxa"/>
          </w:tcPr>
          <w:p w14:paraId="5DD2D5EB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983" w:type="dxa"/>
          </w:tcPr>
          <w:p w14:paraId="7C659174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4703" w:type="dxa"/>
          </w:tcPr>
          <w:p w14:paraId="5F89FD5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PRIHODI OD POMOĆI</w:t>
            </w:r>
          </w:p>
        </w:tc>
        <w:tc>
          <w:tcPr>
            <w:tcW w:w="2171" w:type="dxa"/>
          </w:tcPr>
          <w:p w14:paraId="4BC993C1" w14:textId="4A972703" w:rsidR="00B1027F" w:rsidRPr="00B1027F" w:rsidRDefault="00F82980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1.248.830,53 eur</w:t>
            </w:r>
          </w:p>
        </w:tc>
      </w:tr>
      <w:tr w:rsidR="00B1027F" w:rsidRPr="00B1027F" w14:paraId="7260E836" w14:textId="77777777" w:rsidTr="005D6AF0">
        <w:tc>
          <w:tcPr>
            <w:tcW w:w="1159" w:type="dxa"/>
          </w:tcPr>
          <w:p w14:paraId="2C1F818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</w:tcPr>
          <w:p w14:paraId="4FB9A52F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4703" w:type="dxa"/>
          </w:tcPr>
          <w:p w14:paraId="2002E74D" w14:textId="77777777" w:rsidR="00B1027F" w:rsidRPr="00B1027F" w:rsidRDefault="00B1027F" w:rsidP="00B1027F">
            <w:pPr>
              <w:widowControl w:val="0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autoSpaceDE w:val="0"/>
              <w:spacing w:line="240" w:lineRule="atLeast"/>
              <w:contextualSpacing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 xml:space="preserve">tekuće pomoći </w:t>
            </w:r>
          </w:p>
          <w:p w14:paraId="2A7025AD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171" w:type="dxa"/>
          </w:tcPr>
          <w:p w14:paraId="2B623A3C" w14:textId="6B6AD4BD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704.303,73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1027F" w:rsidRPr="00B1027F" w14:paraId="409BA9D0" w14:textId="77777777" w:rsidTr="005D6AF0">
        <w:tc>
          <w:tcPr>
            <w:tcW w:w="1159" w:type="dxa"/>
          </w:tcPr>
          <w:p w14:paraId="0AB94659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</w:tcPr>
          <w:p w14:paraId="00CC7903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4703" w:type="dxa"/>
          </w:tcPr>
          <w:p w14:paraId="3F4B0FCD" w14:textId="77777777" w:rsidR="00B1027F" w:rsidRPr="00B1027F" w:rsidRDefault="00B1027F" w:rsidP="00B1027F">
            <w:pPr>
              <w:widowControl w:val="0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autoSpaceDE w:val="0"/>
              <w:spacing w:line="240" w:lineRule="atLeast"/>
              <w:contextualSpacing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kapitalne pomoći</w:t>
            </w:r>
          </w:p>
          <w:p w14:paraId="3DAA0FA7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171" w:type="dxa"/>
          </w:tcPr>
          <w:p w14:paraId="4027595A" w14:textId="153BD87A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0,00</w:t>
            </w:r>
            <w:r w:rsidR="00797936">
              <w:rPr>
                <w:spacing w:val="-3"/>
                <w:sz w:val="24"/>
                <w:szCs w:val="24"/>
                <w:lang w:eastAsia="ar-SA"/>
              </w:rPr>
              <w:t xml:space="preserve"> 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eur </w:t>
            </w:r>
          </w:p>
        </w:tc>
      </w:tr>
      <w:tr w:rsidR="00B1027F" w:rsidRPr="00B1027F" w14:paraId="69AB8941" w14:textId="77777777" w:rsidTr="005D6AF0">
        <w:tc>
          <w:tcPr>
            <w:tcW w:w="1159" w:type="dxa"/>
          </w:tcPr>
          <w:p w14:paraId="31B5D526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</w:tcPr>
          <w:p w14:paraId="27BEDD49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4703" w:type="dxa"/>
          </w:tcPr>
          <w:p w14:paraId="603C0220" w14:textId="68DFC6D4" w:rsidR="00B1027F" w:rsidRPr="00B1027F" w:rsidRDefault="006B4044" w:rsidP="00B1027F">
            <w:pPr>
              <w:widowControl w:val="0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autoSpaceDE w:val="0"/>
              <w:spacing w:line="240" w:lineRule="atLeast"/>
              <w:contextualSpacing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 xml:space="preserve">pomoći proračunskim korisnicima iz nenadležnog </w:t>
            </w:r>
            <w:r w:rsidR="004C1D55">
              <w:rPr>
                <w:spacing w:val="-3"/>
                <w:sz w:val="24"/>
                <w:szCs w:val="24"/>
                <w:lang w:eastAsia="ar-SA"/>
              </w:rPr>
              <w:t>proračuna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171" w:type="dxa"/>
          </w:tcPr>
          <w:p w14:paraId="792A5FD6" w14:textId="542C403D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 xml:space="preserve">225.830,42 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eur </w:t>
            </w:r>
          </w:p>
        </w:tc>
      </w:tr>
      <w:tr w:rsidR="006B4044" w:rsidRPr="00B1027F" w14:paraId="481B813A" w14:textId="77777777" w:rsidTr="005D6AF0">
        <w:tc>
          <w:tcPr>
            <w:tcW w:w="1159" w:type="dxa"/>
          </w:tcPr>
          <w:p w14:paraId="5C75E30C" w14:textId="77777777" w:rsidR="006B4044" w:rsidRPr="00B1027F" w:rsidRDefault="006B404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</w:tcPr>
          <w:p w14:paraId="31943926" w14:textId="77777777" w:rsidR="006B4044" w:rsidRPr="00B1027F" w:rsidRDefault="006B404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4703" w:type="dxa"/>
          </w:tcPr>
          <w:p w14:paraId="1E612EF7" w14:textId="421C7FC4" w:rsidR="006B4044" w:rsidRPr="00B1027F" w:rsidRDefault="006B4044" w:rsidP="00B1027F">
            <w:pPr>
              <w:widowControl w:val="0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autoSpaceDE w:val="0"/>
              <w:spacing w:line="240" w:lineRule="atLeast"/>
              <w:contextualSpacing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pomoći temeljem prijenosa EU sredstava</w:t>
            </w:r>
          </w:p>
        </w:tc>
        <w:tc>
          <w:tcPr>
            <w:tcW w:w="2171" w:type="dxa"/>
          </w:tcPr>
          <w:p w14:paraId="11536A23" w14:textId="63F29D50" w:rsidR="006B4044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 xml:space="preserve">318.696,38 </w:t>
            </w:r>
            <w:r w:rsidR="004C1D55">
              <w:rPr>
                <w:spacing w:val="-3"/>
                <w:sz w:val="24"/>
                <w:szCs w:val="24"/>
                <w:lang w:eastAsia="ar-SA"/>
              </w:rPr>
              <w:t>eur</w:t>
            </w:r>
          </w:p>
        </w:tc>
      </w:tr>
      <w:tr w:rsidR="00B1027F" w:rsidRPr="00B1027F" w14:paraId="6EB2BED5" w14:textId="77777777" w:rsidTr="005D6AF0">
        <w:tc>
          <w:tcPr>
            <w:tcW w:w="1159" w:type="dxa"/>
          </w:tcPr>
          <w:p w14:paraId="74BD6DD5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983" w:type="dxa"/>
          </w:tcPr>
          <w:p w14:paraId="222B81D0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64</w:t>
            </w:r>
          </w:p>
          <w:p w14:paraId="7A1FBEB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4703" w:type="dxa"/>
          </w:tcPr>
          <w:p w14:paraId="2EE518A6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ind w:left="1140"/>
              <w:contextualSpacing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PRIHODI OD IMOVINE</w:t>
            </w:r>
          </w:p>
        </w:tc>
        <w:tc>
          <w:tcPr>
            <w:tcW w:w="2171" w:type="dxa"/>
          </w:tcPr>
          <w:p w14:paraId="25EF76F1" w14:textId="4FFF4F19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 xml:space="preserve">135.305,60 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1027F" w:rsidRPr="00B1027F" w14:paraId="24DA07E4" w14:textId="77777777" w:rsidTr="005D6AF0">
        <w:tc>
          <w:tcPr>
            <w:tcW w:w="1159" w:type="dxa"/>
          </w:tcPr>
          <w:p w14:paraId="5A4FF5ED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</w:tcPr>
          <w:p w14:paraId="489A6B60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642</w:t>
            </w:r>
          </w:p>
        </w:tc>
        <w:tc>
          <w:tcPr>
            <w:tcW w:w="4703" w:type="dxa"/>
          </w:tcPr>
          <w:p w14:paraId="67161964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ind w:left="1140"/>
              <w:contextualSpacing/>
              <w:rPr>
                <w:spacing w:val="-3"/>
                <w:sz w:val="24"/>
                <w:szCs w:val="24"/>
                <w:lang w:eastAsia="ar-SA"/>
              </w:rPr>
            </w:pPr>
          </w:p>
          <w:p w14:paraId="55D8F129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ind w:left="1140"/>
              <w:contextualSpacing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Prihodi od nefinancijske imovine</w:t>
            </w:r>
          </w:p>
        </w:tc>
        <w:tc>
          <w:tcPr>
            <w:tcW w:w="2171" w:type="dxa"/>
          </w:tcPr>
          <w:p w14:paraId="7EA897F2" w14:textId="74766F62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135.305,60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1027F" w:rsidRPr="00B1027F" w14:paraId="49549E4D" w14:textId="77777777" w:rsidTr="005D6AF0">
        <w:tc>
          <w:tcPr>
            <w:tcW w:w="1159" w:type="dxa"/>
          </w:tcPr>
          <w:p w14:paraId="5B6D7BB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</w:tcPr>
          <w:p w14:paraId="1230C732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6422</w:t>
            </w:r>
          </w:p>
        </w:tc>
        <w:tc>
          <w:tcPr>
            <w:tcW w:w="4703" w:type="dxa"/>
          </w:tcPr>
          <w:p w14:paraId="74569237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ind w:left="1140"/>
              <w:contextualSpacing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 od zakupa i iznajmljivanja imovine</w:t>
            </w:r>
          </w:p>
        </w:tc>
        <w:tc>
          <w:tcPr>
            <w:tcW w:w="2171" w:type="dxa"/>
          </w:tcPr>
          <w:p w14:paraId="38344C01" w14:textId="08A7B53B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13.676,65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1027F" w:rsidRPr="00B1027F" w14:paraId="2DEE1287" w14:textId="77777777" w:rsidTr="005D6AF0">
        <w:tc>
          <w:tcPr>
            <w:tcW w:w="1159" w:type="dxa"/>
          </w:tcPr>
          <w:p w14:paraId="4E49C4F1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83" w:type="dxa"/>
          </w:tcPr>
          <w:p w14:paraId="7F152AA3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6423</w:t>
            </w:r>
          </w:p>
        </w:tc>
        <w:tc>
          <w:tcPr>
            <w:tcW w:w="4703" w:type="dxa"/>
          </w:tcPr>
          <w:p w14:paraId="6A11AE4A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ind w:left="1140"/>
              <w:contextualSpacing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naknada za korištenje nefinancijske imovine</w:t>
            </w:r>
          </w:p>
        </w:tc>
        <w:tc>
          <w:tcPr>
            <w:tcW w:w="2171" w:type="dxa"/>
          </w:tcPr>
          <w:p w14:paraId="43584F7C" w14:textId="6049CA0A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121.628,95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</w:tbl>
    <w:p w14:paraId="21498DA7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1DCBF385" w14:textId="0252B082" w:rsid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Prihodi ostvarenih od poreza 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manji su za 11,6 % u odnosu na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promatran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o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razdoblj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e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u 202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. godini. </w:t>
      </w:r>
    </w:p>
    <w:p w14:paraId="6CD62210" w14:textId="77777777" w:rsidR="00C95E04" w:rsidRPr="00B1027F" w:rsidRDefault="00C95E04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344A0378" w14:textId="2ABBF0EA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Prihodi od pomoći su veći za 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6</w:t>
      </w:r>
      <w:r w:rsidR="004C1D5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,90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% u odnosu na isto razdoblje u 202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 godini iz razloga ostvarenja</w:t>
      </w:r>
      <w:r w:rsidR="004C1D5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pomoći Dječjeg vrtića Pupoljak iz proračuna općine Vrbanja na čijem području dječji vrtić Pupoljak ima poslovnu jedinicu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</w:t>
      </w:r>
    </w:p>
    <w:p w14:paraId="1673D761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751A7455" w14:textId="7102272E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Prihodi 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od imovine na kontu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64 ostvareni 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su u većem iznosu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za</w:t>
      </w:r>
      <w:r w:rsidR="00A0436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1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,4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% u odnosu na  promatrano razdoblje u 202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 godini</w:t>
      </w:r>
      <w:r w:rsidR="00C95E0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</w:t>
      </w:r>
    </w:p>
    <w:p w14:paraId="12EDE7C1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4BE088CA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4640"/>
        <w:gridCol w:w="2254"/>
      </w:tblGrid>
      <w:tr w:rsidR="00B1027F" w:rsidRPr="00B1027F" w14:paraId="30554AEF" w14:textId="77777777" w:rsidTr="005D6AF0">
        <w:tc>
          <w:tcPr>
            <w:tcW w:w="1129" w:type="dxa"/>
          </w:tcPr>
          <w:p w14:paraId="7FEC97A1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993" w:type="dxa"/>
          </w:tcPr>
          <w:p w14:paraId="3281EB0F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4640" w:type="dxa"/>
          </w:tcPr>
          <w:p w14:paraId="3D2363C2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PRIHODI OD UPRAVNIH I ADMINISTRATIVNIH PRISTOJBI, PRISTOJBI PO POSEBNIM PROPISIMA</w:t>
            </w:r>
          </w:p>
        </w:tc>
        <w:tc>
          <w:tcPr>
            <w:tcW w:w="2254" w:type="dxa"/>
          </w:tcPr>
          <w:p w14:paraId="11B6E3FE" w14:textId="6B313E87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519</w:t>
            </w:r>
            <w:r w:rsidR="00A0436F">
              <w:rPr>
                <w:spacing w:val="-3"/>
                <w:sz w:val="24"/>
                <w:szCs w:val="24"/>
                <w:lang w:eastAsia="ar-SA"/>
              </w:rPr>
              <w:t>.</w:t>
            </w:r>
            <w:r>
              <w:rPr>
                <w:spacing w:val="-3"/>
                <w:sz w:val="24"/>
                <w:szCs w:val="24"/>
                <w:lang w:eastAsia="ar-SA"/>
              </w:rPr>
              <w:t>555</w:t>
            </w:r>
            <w:r w:rsidR="00A0436F">
              <w:rPr>
                <w:spacing w:val="-3"/>
                <w:sz w:val="24"/>
                <w:szCs w:val="24"/>
                <w:lang w:eastAsia="ar-SA"/>
              </w:rPr>
              <w:t>,</w:t>
            </w:r>
            <w:r>
              <w:rPr>
                <w:spacing w:val="-3"/>
                <w:sz w:val="24"/>
                <w:szCs w:val="24"/>
                <w:lang w:eastAsia="ar-SA"/>
              </w:rPr>
              <w:t>89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eur </w:t>
            </w:r>
          </w:p>
        </w:tc>
      </w:tr>
      <w:tr w:rsidR="00B1027F" w:rsidRPr="00B1027F" w14:paraId="7830CC8B" w14:textId="77777777" w:rsidTr="005D6AF0">
        <w:tc>
          <w:tcPr>
            <w:tcW w:w="1129" w:type="dxa"/>
          </w:tcPr>
          <w:p w14:paraId="53288D7D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55C8C602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651</w:t>
            </w:r>
          </w:p>
        </w:tc>
        <w:tc>
          <w:tcPr>
            <w:tcW w:w="4640" w:type="dxa"/>
          </w:tcPr>
          <w:p w14:paraId="12610D27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Upravne i administrativne pristojbe</w:t>
            </w:r>
          </w:p>
        </w:tc>
        <w:tc>
          <w:tcPr>
            <w:tcW w:w="2254" w:type="dxa"/>
          </w:tcPr>
          <w:p w14:paraId="30423D27" w14:textId="1EF78E06" w:rsidR="00B1027F" w:rsidRPr="00B1027F" w:rsidRDefault="00C95E04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1,23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1027F" w:rsidRPr="00B1027F" w14:paraId="526E8590" w14:textId="77777777" w:rsidTr="005D6AF0">
        <w:tc>
          <w:tcPr>
            <w:tcW w:w="1129" w:type="dxa"/>
          </w:tcPr>
          <w:p w14:paraId="0323E65D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134926A0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652</w:t>
            </w:r>
          </w:p>
        </w:tc>
        <w:tc>
          <w:tcPr>
            <w:tcW w:w="4640" w:type="dxa"/>
          </w:tcPr>
          <w:p w14:paraId="785B7B60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Prihodi po posebnim propisima</w:t>
            </w:r>
          </w:p>
        </w:tc>
        <w:tc>
          <w:tcPr>
            <w:tcW w:w="2254" w:type="dxa"/>
          </w:tcPr>
          <w:p w14:paraId="68990C02" w14:textId="3FF2F5C9" w:rsidR="00B1027F" w:rsidRPr="00B1027F" w:rsidRDefault="00A0436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39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4</w:t>
            </w:r>
            <w:r>
              <w:rPr>
                <w:spacing w:val="-3"/>
                <w:sz w:val="24"/>
                <w:szCs w:val="24"/>
                <w:lang w:eastAsia="ar-SA"/>
              </w:rPr>
              <w:t>.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809</w:t>
            </w:r>
            <w:r>
              <w:rPr>
                <w:spacing w:val="-3"/>
                <w:sz w:val="24"/>
                <w:szCs w:val="24"/>
                <w:lang w:eastAsia="ar-SA"/>
              </w:rPr>
              <w:t>,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71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 eur </w:t>
            </w:r>
          </w:p>
        </w:tc>
      </w:tr>
      <w:tr w:rsidR="00B1027F" w:rsidRPr="00B1027F" w14:paraId="235C2F65" w14:textId="77777777" w:rsidTr="005D6AF0">
        <w:tc>
          <w:tcPr>
            <w:tcW w:w="1129" w:type="dxa"/>
          </w:tcPr>
          <w:p w14:paraId="7506C12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</w:tcPr>
          <w:p w14:paraId="1F2DA95A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653</w:t>
            </w:r>
          </w:p>
        </w:tc>
        <w:tc>
          <w:tcPr>
            <w:tcW w:w="4640" w:type="dxa"/>
          </w:tcPr>
          <w:p w14:paraId="35C6989E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Komunalni doprinos i naknade</w:t>
            </w:r>
          </w:p>
        </w:tc>
        <w:tc>
          <w:tcPr>
            <w:tcW w:w="2254" w:type="dxa"/>
          </w:tcPr>
          <w:p w14:paraId="1ED9C4B6" w14:textId="63B2DAF8" w:rsidR="00B1027F" w:rsidRPr="00B1027F" w:rsidRDefault="00A0436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24</w:t>
            </w:r>
            <w:r>
              <w:rPr>
                <w:spacing w:val="-3"/>
                <w:sz w:val="24"/>
                <w:szCs w:val="24"/>
                <w:lang w:eastAsia="ar-SA"/>
              </w:rPr>
              <w:t>.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744</w:t>
            </w:r>
            <w:r>
              <w:rPr>
                <w:spacing w:val="-3"/>
                <w:sz w:val="24"/>
                <w:szCs w:val="24"/>
                <w:lang w:eastAsia="ar-SA"/>
              </w:rPr>
              <w:t>,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95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B1027F" w:rsidRPr="00B1027F" w14:paraId="2A14107B" w14:textId="77777777" w:rsidTr="005D6AF0">
        <w:tc>
          <w:tcPr>
            <w:tcW w:w="1129" w:type="dxa"/>
          </w:tcPr>
          <w:p w14:paraId="2292EECA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993" w:type="dxa"/>
          </w:tcPr>
          <w:p w14:paraId="79DF7E97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661</w:t>
            </w:r>
          </w:p>
        </w:tc>
        <w:tc>
          <w:tcPr>
            <w:tcW w:w="4640" w:type="dxa"/>
          </w:tcPr>
          <w:p w14:paraId="0E086470" w14:textId="4C6EF11A" w:rsidR="00B1027F" w:rsidRPr="00B1027F" w:rsidRDefault="00B82135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VLASTITI PRIHODI PRORAČUSNKIH KORISNIAK</w:t>
            </w:r>
          </w:p>
        </w:tc>
        <w:tc>
          <w:tcPr>
            <w:tcW w:w="2254" w:type="dxa"/>
          </w:tcPr>
          <w:p w14:paraId="7301E0A5" w14:textId="555C0D47" w:rsidR="00B1027F" w:rsidRPr="00B1027F" w:rsidRDefault="00A0436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23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6.272</w:t>
            </w:r>
            <w:r>
              <w:rPr>
                <w:spacing w:val="-3"/>
                <w:sz w:val="24"/>
                <w:szCs w:val="24"/>
                <w:lang w:eastAsia="ar-SA"/>
              </w:rPr>
              <w:t>,</w:t>
            </w:r>
            <w:r w:rsidR="00C95E04">
              <w:rPr>
                <w:spacing w:val="-3"/>
                <w:sz w:val="24"/>
                <w:szCs w:val="24"/>
                <w:lang w:eastAsia="ar-SA"/>
              </w:rPr>
              <w:t>19</w:t>
            </w:r>
            <w:r w:rsidR="00B82135">
              <w:rPr>
                <w:spacing w:val="-3"/>
                <w:sz w:val="24"/>
                <w:szCs w:val="24"/>
                <w:lang w:eastAsia="ar-SA"/>
              </w:rPr>
              <w:t xml:space="preserve"> 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</w:tbl>
    <w:p w14:paraId="5EC8FFF2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58960FF2" w14:textId="76736436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Prihodi 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na kontu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65 </w:t>
      </w:r>
      <w:r w:rsidR="00A0436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manji 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su za 4,9 %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u odnosu na promatrano razdoblje u 202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. godinu 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zbog donesene nove Odluke o koeficijentima za izračun i naplatu komunalna naknade. </w:t>
      </w:r>
    </w:p>
    <w:p w14:paraId="0FEEA3B7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510B4D11" w14:textId="3D351675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 xml:space="preserve">7     PRIHODI OD PRODAJE NEFINACIJSKE IMOVINE …….. </w:t>
      </w:r>
      <w:r w:rsidR="00A0436F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1</w:t>
      </w:r>
      <w:r w:rsidR="00957C9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1</w:t>
      </w:r>
      <w:r w:rsidR="00A0436F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.</w:t>
      </w:r>
      <w:r w:rsidR="00957C9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825</w:t>
      </w:r>
      <w:r w:rsidR="00A0436F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,</w:t>
      </w:r>
      <w:r w:rsidR="00957C9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85</w:t>
      </w:r>
      <w:r w:rsidRPr="00B1027F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 xml:space="preserve"> eur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što je znatno manje</w:t>
      </w:r>
      <w:r w:rsidR="00A0436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za 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31</w:t>
      </w:r>
      <w:r w:rsidR="00A0436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,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3 </w:t>
      </w:r>
      <w:r w:rsidR="00A0436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%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u odnosu na isto razdoblje u 202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 godini</w:t>
      </w:r>
      <w:r w:rsidR="00957C9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zbog isteka ugovora o prodaji poljoprivrednog zemljišta u vl. RH.</w:t>
      </w:r>
    </w:p>
    <w:p w14:paraId="399857BF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246B1AAC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9"/>
        <w:gridCol w:w="922"/>
        <w:gridCol w:w="4587"/>
        <w:gridCol w:w="2238"/>
      </w:tblGrid>
      <w:tr w:rsidR="00B1027F" w:rsidRPr="00B1027F" w14:paraId="031EC0A8" w14:textId="77777777" w:rsidTr="005D6AF0">
        <w:tc>
          <w:tcPr>
            <w:tcW w:w="1269" w:type="dxa"/>
          </w:tcPr>
          <w:p w14:paraId="3BEAFB9F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bookmarkStart w:id="1" w:name="_Hlk127040668"/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PRIHOD</w:t>
            </w:r>
          </w:p>
        </w:tc>
        <w:tc>
          <w:tcPr>
            <w:tcW w:w="922" w:type="dxa"/>
          </w:tcPr>
          <w:p w14:paraId="40C3D303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ŠIFRA</w:t>
            </w:r>
          </w:p>
        </w:tc>
        <w:tc>
          <w:tcPr>
            <w:tcW w:w="4587" w:type="dxa"/>
          </w:tcPr>
          <w:p w14:paraId="3382E22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NAZIV</w:t>
            </w:r>
          </w:p>
        </w:tc>
        <w:tc>
          <w:tcPr>
            <w:tcW w:w="2238" w:type="dxa"/>
          </w:tcPr>
          <w:p w14:paraId="3F2B81C9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IZNOS</w:t>
            </w:r>
          </w:p>
        </w:tc>
      </w:tr>
      <w:bookmarkEnd w:id="1"/>
      <w:tr w:rsidR="00B1027F" w:rsidRPr="00B1027F" w14:paraId="59A3344F" w14:textId="77777777" w:rsidTr="005D6AF0">
        <w:tc>
          <w:tcPr>
            <w:tcW w:w="1269" w:type="dxa"/>
          </w:tcPr>
          <w:p w14:paraId="4DD1AF31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711</w:t>
            </w:r>
          </w:p>
          <w:p w14:paraId="003AD38F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922" w:type="dxa"/>
          </w:tcPr>
          <w:p w14:paraId="6BD2B684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711</w:t>
            </w:r>
          </w:p>
        </w:tc>
        <w:tc>
          <w:tcPr>
            <w:tcW w:w="4587" w:type="dxa"/>
          </w:tcPr>
          <w:p w14:paraId="0DB0CE2F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Prihodi od prodaje materijalne imovine</w:t>
            </w:r>
          </w:p>
        </w:tc>
        <w:tc>
          <w:tcPr>
            <w:tcW w:w="2238" w:type="dxa"/>
          </w:tcPr>
          <w:p w14:paraId="52E2960C" w14:textId="56F28479" w:rsidR="00B1027F" w:rsidRPr="00B1027F" w:rsidRDefault="00A0436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</w:t>
            </w:r>
            <w:r w:rsidR="00957C92">
              <w:rPr>
                <w:spacing w:val="-3"/>
                <w:sz w:val="24"/>
                <w:szCs w:val="24"/>
                <w:lang w:eastAsia="ar-SA"/>
              </w:rPr>
              <w:t>1</w:t>
            </w:r>
            <w:r>
              <w:rPr>
                <w:spacing w:val="-3"/>
                <w:sz w:val="24"/>
                <w:szCs w:val="24"/>
                <w:lang w:eastAsia="ar-SA"/>
              </w:rPr>
              <w:t>.</w:t>
            </w:r>
            <w:r w:rsidR="00957C92">
              <w:rPr>
                <w:spacing w:val="-3"/>
                <w:sz w:val="24"/>
                <w:szCs w:val="24"/>
                <w:lang w:eastAsia="ar-SA"/>
              </w:rPr>
              <w:t>825</w:t>
            </w:r>
            <w:r>
              <w:rPr>
                <w:spacing w:val="-3"/>
                <w:sz w:val="24"/>
                <w:szCs w:val="24"/>
                <w:lang w:eastAsia="ar-SA"/>
              </w:rPr>
              <w:t>,</w:t>
            </w:r>
            <w:r w:rsidR="00957C92">
              <w:rPr>
                <w:spacing w:val="-3"/>
                <w:sz w:val="24"/>
                <w:szCs w:val="24"/>
                <w:lang w:eastAsia="ar-SA"/>
              </w:rPr>
              <w:t>85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</w:tbl>
    <w:p w14:paraId="651A8E64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46D58E69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6B0A41AB" w14:textId="64AF65AF" w:rsid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711  Prihodi od prodaje materijalne imovine odnosi se na prihode od prodaje poljoprivrednog zemlj</w:t>
      </w:r>
      <w:r w:rsidR="00A0436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i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šta. </w:t>
      </w:r>
    </w:p>
    <w:p w14:paraId="3A68E1E8" w14:textId="77777777" w:rsidR="00A0436F" w:rsidRPr="00B1027F" w:rsidRDefault="00A0436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03861D1C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Proračunski korisnici nisu imali prihoda od prodaje nefinancijske imovine.</w:t>
      </w:r>
    </w:p>
    <w:p w14:paraId="4B176282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5B2AFCED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 xml:space="preserve">8      PRIMICI OD FINANCIJSKE IMOVINE I ZADUŽIVANJA …….. 0,00 eur </w:t>
      </w:r>
    </w:p>
    <w:p w14:paraId="1B35F8ED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009B5400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Grad Otok i proračunski korisnici nisu imali prihoda od prodaje nefinancijske imovine</w:t>
      </w:r>
    </w:p>
    <w:p w14:paraId="61F22471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216CF5D8" w14:textId="452CF382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1027F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eastAsia="ar-SA"/>
          <w14:ligatures w14:val="none"/>
        </w:rPr>
        <w:t xml:space="preserve">3     RASHODI POSLOVANJA ............... </w:t>
      </w:r>
      <w:r w:rsidR="00AB4FDC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eastAsia="ar-SA"/>
          <w14:ligatures w14:val="none"/>
        </w:rPr>
        <w:t>2.920.573,93</w:t>
      </w:r>
      <w:r w:rsidRPr="00B1027F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eastAsia="ar-SA"/>
          <w14:ligatures w14:val="none"/>
        </w:rPr>
        <w:t xml:space="preserve"> eur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što je </w:t>
      </w:r>
      <w:r w:rsidR="00AB4FD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manje 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za </w:t>
      </w:r>
      <w:r w:rsidR="00AB4FD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5,6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 % u odnosu na isto razdoblje u  202</w:t>
      </w:r>
      <w:r w:rsidR="00AB4FD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102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.godin</w:t>
      </w:r>
      <w:r w:rsidR="00AB4FD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e.</w:t>
      </w:r>
    </w:p>
    <w:p w14:paraId="6C2028E5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:lang w:eastAsia="ar-SA"/>
          <w14:ligatures w14:val="none"/>
        </w:rPr>
      </w:pPr>
    </w:p>
    <w:p w14:paraId="28CDD9B2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25"/>
        <w:gridCol w:w="1121"/>
        <w:gridCol w:w="4465"/>
        <w:gridCol w:w="2205"/>
      </w:tblGrid>
      <w:tr w:rsidR="00B1027F" w:rsidRPr="00B1027F" w14:paraId="3C011A49" w14:textId="77777777" w:rsidTr="005D6AF0">
        <w:tc>
          <w:tcPr>
            <w:tcW w:w="1225" w:type="dxa"/>
          </w:tcPr>
          <w:p w14:paraId="7C2548EB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 xml:space="preserve">RASHOD </w:t>
            </w:r>
          </w:p>
        </w:tc>
        <w:tc>
          <w:tcPr>
            <w:tcW w:w="1121" w:type="dxa"/>
          </w:tcPr>
          <w:p w14:paraId="3D6B559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ŠIFRA</w:t>
            </w:r>
          </w:p>
        </w:tc>
        <w:tc>
          <w:tcPr>
            <w:tcW w:w="4465" w:type="dxa"/>
          </w:tcPr>
          <w:p w14:paraId="59C00D6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NAZIV</w:t>
            </w:r>
          </w:p>
        </w:tc>
        <w:tc>
          <w:tcPr>
            <w:tcW w:w="2205" w:type="dxa"/>
          </w:tcPr>
          <w:p w14:paraId="37CFDA93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b/>
                <w:bCs/>
                <w:spacing w:val="-3"/>
                <w:sz w:val="24"/>
                <w:szCs w:val="24"/>
                <w:lang w:eastAsia="ar-SA"/>
              </w:rPr>
              <w:t>IZNOS</w:t>
            </w:r>
          </w:p>
        </w:tc>
      </w:tr>
      <w:tr w:rsidR="00B1027F" w:rsidRPr="00B1027F" w14:paraId="1C2CDE9C" w14:textId="77777777" w:rsidTr="005D6AF0">
        <w:tc>
          <w:tcPr>
            <w:tcW w:w="1225" w:type="dxa"/>
          </w:tcPr>
          <w:p w14:paraId="115A370B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121" w:type="dxa"/>
          </w:tcPr>
          <w:p w14:paraId="4CFE5046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4465" w:type="dxa"/>
          </w:tcPr>
          <w:p w14:paraId="535A7EDF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RASHODI ZA ZAPOSLENE</w:t>
            </w:r>
          </w:p>
        </w:tc>
        <w:tc>
          <w:tcPr>
            <w:tcW w:w="2205" w:type="dxa"/>
          </w:tcPr>
          <w:p w14:paraId="51C20B00" w14:textId="6CF46983" w:rsidR="00B1027F" w:rsidRPr="00B1027F" w:rsidRDefault="00A0436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</w:t>
            </w:r>
            <w:r w:rsidR="00AB4FDC">
              <w:rPr>
                <w:spacing w:val="-3"/>
                <w:sz w:val="24"/>
                <w:szCs w:val="24"/>
                <w:lang w:eastAsia="ar-SA"/>
              </w:rPr>
              <w:t>.568.643,34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B1027F" w:rsidRPr="00B1027F" w14:paraId="242A9F04" w14:textId="77777777" w:rsidTr="005D6AF0">
        <w:tc>
          <w:tcPr>
            <w:tcW w:w="1225" w:type="dxa"/>
          </w:tcPr>
          <w:p w14:paraId="0064D7D3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121" w:type="dxa"/>
          </w:tcPr>
          <w:p w14:paraId="37B86244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4465" w:type="dxa"/>
          </w:tcPr>
          <w:p w14:paraId="379E8F6A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MATERIJALNI RASHODI</w:t>
            </w:r>
          </w:p>
        </w:tc>
        <w:tc>
          <w:tcPr>
            <w:tcW w:w="2205" w:type="dxa"/>
          </w:tcPr>
          <w:p w14:paraId="58F0AD06" w14:textId="68AAE419" w:rsidR="00B1027F" w:rsidRPr="00B1027F" w:rsidRDefault="00AB4FDC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852.001,13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1027F" w:rsidRPr="00B1027F" w14:paraId="07863327" w14:textId="77777777" w:rsidTr="005D6AF0">
        <w:tc>
          <w:tcPr>
            <w:tcW w:w="1225" w:type="dxa"/>
          </w:tcPr>
          <w:p w14:paraId="12231C25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21" w:type="dxa"/>
          </w:tcPr>
          <w:p w14:paraId="67FB7A0D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321</w:t>
            </w:r>
          </w:p>
        </w:tc>
        <w:tc>
          <w:tcPr>
            <w:tcW w:w="4465" w:type="dxa"/>
          </w:tcPr>
          <w:p w14:paraId="358630EC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Naknada troškova zaposlenima</w:t>
            </w:r>
          </w:p>
        </w:tc>
        <w:tc>
          <w:tcPr>
            <w:tcW w:w="2205" w:type="dxa"/>
          </w:tcPr>
          <w:p w14:paraId="780F8C4C" w14:textId="49B133F8" w:rsidR="00B1027F" w:rsidRPr="00B1027F" w:rsidRDefault="00AB4FDC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32.256,53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B1027F" w:rsidRPr="00B1027F" w14:paraId="5CA14C1D" w14:textId="77777777" w:rsidTr="005D6AF0">
        <w:tc>
          <w:tcPr>
            <w:tcW w:w="1225" w:type="dxa"/>
          </w:tcPr>
          <w:p w14:paraId="4265163E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21" w:type="dxa"/>
          </w:tcPr>
          <w:p w14:paraId="3B130F68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322</w:t>
            </w:r>
          </w:p>
        </w:tc>
        <w:tc>
          <w:tcPr>
            <w:tcW w:w="4465" w:type="dxa"/>
          </w:tcPr>
          <w:p w14:paraId="6542DC2D" w14:textId="18FFF949" w:rsidR="00B1027F" w:rsidRPr="00B1027F" w:rsidRDefault="004B34A5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Rashodi za materijal i energiju</w:t>
            </w:r>
          </w:p>
        </w:tc>
        <w:tc>
          <w:tcPr>
            <w:tcW w:w="2205" w:type="dxa"/>
          </w:tcPr>
          <w:p w14:paraId="51058A8E" w14:textId="1DB0BBB2" w:rsidR="00B1027F" w:rsidRPr="00B1027F" w:rsidRDefault="00AB4FDC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224.654,05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B1027F" w:rsidRPr="00B1027F" w14:paraId="5B97BE10" w14:textId="77777777" w:rsidTr="005D6AF0">
        <w:tc>
          <w:tcPr>
            <w:tcW w:w="1225" w:type="dxa"/>
          </w:tcPr>
          <w:p w14:paraId="32F1EF45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21" w:type="dxa"/>
          </w:tcPr>
          <w:p w14:paraId="0674F1C7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323</w:t>
            </w:r>
          </w:p>
        </w:tc>
        <w:tc>
          <w:tcPr>
            <w:tcW w:w="4465" w:type="dxa"/>
          </w:tcPr>
          <w:p w14:paraId="4F6C0C40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Rashodi za usluge</w:t>
            </w:r>
          </w:p>
        </w:tc>
        <w:tc>
          <w:tcPr>
            <w:tcW w:w="2205" w:type="dxa"/>
          </w:tcPr>
          <w:p w14:paraId="7F1ECC7C" w14:textId="09058F4E" w:rsidR="00B1027F" w:rsidRPr="00B1027F" w:rsidRDefault="00AB4FDC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380.221,04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 eur </w:t>
            </w:r>
          </w:p>
        </w:tc>
      </w:tr>
      <w:tr w:rsidR="00B1027F" w:rsidRPr="00B1027F" w14:paraId="32066CFF" w14:textId="77777777" w:rsidTr="005D6AF0">
        <w:tc>
          <w:tcPr>
            <w:tcW w:w="1225" w:type="dxa"/>
          </w:tcPr>
          <w:p w14:paraId="67633FF4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21" w:type="dxa"/>
          </w:tcPr>
          <w:p w14:paraId="6599732B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329</w:t>
            </w:r>
          </w:p>
        </w:tc>
        <w:tc>
          <w:tcPr>
            <w:tcW w:w="4465" w:type="dxa"/>
          </w:tcPr>
          <w:p w14:paraId="4AE4184E" w14:textId="77777777" w:rsidR="00B1027F" w:rsidRPr="00B1027F" w:rsidRDefault="00B1027F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1027F">
              <w:rPr>
                <w:spacing w:val="-3"/>
                <w:sz w:val="24"/>
                <w:szCs w:val="24"/>
                <w:lang w:eastAsia="ar-SA"/>
              </w:rPr>
              <w:t>Ostali nespomenuti rashodi poslovanja</w:t>
            </w:r>
          </w:p>
        </w:tc>
        <w:tc>
          <w:tcPr>
            <w:tcW w:w="2205" w:type="dxa"/>
          </w:tcPr>
          <w:p w14:paraId="2B854074" w14:textId="05BB4F2E" w:rsidR="00B1027F" w:rsidRPr="00B1027F" w:rsidRDefault="00AB4FDC" w:rsidP="00B1027F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214.869,51</w:t>
            </w:r>
            <w:r w:rsidR="00B1027F" w:rsidRPr="00B1027F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</w:tbl>
    <w:p w14:paraId="3B9037B9" w14:textId="77777777" w:rsidR="00B1027F" w:rsidRPr="00B1027F" w:rsidRDefault="00B1027F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5B1E6F75" w14:textId="4962F362" w:rsidR="00326F1D" w:rsidRPr="00326F1D" w:rsidRDefault="00326F1D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Rashodi 31 su </w:t>
      </w:r>
      <w:r w:rsidR="00AB4FD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smanjeni</w:t>
      </w:r>
      <w:r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za </w:t>
      </w:r>
      <w:r w:rsidR="00AB4FD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6,5</w:t>
      </w:r>
      <w:r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% u odnosu na promatrano razdoblje u 202</w:t>
      </w:r>
      <w:r w:rsidR="00AB4FDC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.godini. </w:t>
      </w:r>
    </w:p>
    <w:p w14:paraId="39A6CAA0" w14:textId="4CBC8DAC" w:rsidR="00326F1D" w:rsidRDefault="00AB4FDC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Rashodi na</w:t>
      </w:r>
      <w:r w:rsidR="00326F1D"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kont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u</w:t>
      </w:r>
      <w:r w:rsidR="00326F1D"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32 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smanjeni su</w:t>
      </w:r>
      <w:r w:rsidR="00326F1D"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za 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34,7 </w:t>
      </w:r>
      <w:r w:rsidR="00326F1D"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% u odnosu na promatrano razdoblje u  202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="00326F1D"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. godin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i.</w:t>
      </w:r>
    </w:p>
    <w:p w14:paraId="52472845" w14:textId="2BCEBC98" w:rsidR="004B34A5" w:rsidRDefault="004B34A5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Rashodi na kontu 321 naknade troškova zaposlenima smanjeni su za 6,3 % u odnosu na promatrano razdoblje u 2025. godini, a donosi se na službena putovanja i stručna usavršavanja zaposlenika. </w:t>
      </w:r>
    </w:p>
    <w:p w14:paraId="0A6EB0D9" w14:textId="0A22088C" w:rsidR="004B34A5" w:rsidRDefault="004B34A5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lastRenderedPageBreak/>
        <w:t>Rashodi  na kontu 322 rashodi za materijal i energiju smanjeni su za 5,8 % u odnosu na promatrano razdoblje u 2025. godini. Smanjenje se odnosi na energiju, materijali i sirovinu, te sitni inventar.</w:t>
      </w:r>
    </w:p>
    <w:p w14:paraId="02939560" w14:textId="77777777" w:rsidR="004B34A5" w:rsidRDefault="004B34A5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1F41676F" w14:textId="0E654AC1" w:rsidR="004B34A5" w:rsidRPr="00326F1D" w:rsidRDefault="004B34A5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Rashodi na kontu 323 rashodi za usluge smanjeni su za 58,7 % u odnosi na promatrano razdoblje u 2025. godini. Smanjenje se odnosi na usluge tekućeg i investicijskog održavanja, komunalne usluge, te ostale usluge.</w:t>
      </w:r>
    </w:p>
    <w:p w14:paraId="4EB81DE9" w14:textId="77777777" w:rsidR="00326F1D" w:rsidRPr="00326F1D" w:rsidRDefault="00326F1D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08605FEB" w14:textId="388FD6BD" w:rsidR="00326F1D" w:rsidRPr="00326F1D" w:rsidRDefault="00DC5F27" w:rsidP="00326F1D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Rashodi na</w:t>
      </w:r>
      <w:r w:rsidR="00326F1D" w:rsidRPr="00326F1D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kontu 329 Ostali nespomenuti rashodi poslovanja 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povećani su za 99 % u odnosu na promatrano razdoblje u 2025. godi</w:t>
      </w:r>
      <w:r w:rsidR="00EB5821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ni, a odnosi se na ostale nespomenute rashode poslovanja. Povećanje se odnosi na sljedeće manifestacije: Otočko proljeće, Dan branitelja, Otočka kulenijada, Festival glumaca, doček Nove godine, pokladna manifestacija i sl. </w:t>
      </w:r>
    </w:p>
    <w:p w14:paraId="601ECB16" w14:textId="77777777" w:rsidR="00B1027F" w:rsidRDefault="00B1027F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0CFD8283" w14:textId="77777777" w:rsidR="00326F1D" w:rsidRDefault="00326F1D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1DAD82A0" w14:textId="77777777" w:rsidR="00326F1D" w:rsidRDefault="00326F1D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4E56C53C" w14:textId="77777777" w:rsidR="00326F1D" w:rsidRDefault="00326F1D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4357"/>
        <w:gridCol w:w="2254"/>
      </w:tblGrid>
      <w:tr w:rsidR="00326F1D" w:rsidRPr="00326F1D" w14:paraId="300B4046" w14:textId="77777777" w:rsidTr="00385195">
        <w:tc>
          <w:tcPr>
            <w:tcW w:w="1271" w:type="dxa"/>
          </w:tcPr>
          <w:p w14:paraId="5710D5DB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b/>
                <w:bCs/>
                <w:spacing w:val="-3"/>
                <w:sz w:val="24"/>
                <w:szCs w:val="24"/>
                <w:lang w:eastAsia="ar-SA"/>
              </w:rPr>
              <w:t xml:space="preserve">RASHOD </w:t>
            </w:r>
          </w:p>
        </w:tc>
        <w:tc>
          <w:tcPr>
            <w:tcW w:w="1134" w:type="dxa"/>
          </w:tcPr>
          <w:p w14:paraId="3BE90582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b/>
                <w:bCs/>
                <w:spacing w:val="-3"/>
                <w:sz w:val="24"/>
                <w:szCs w:val="24"/>
                <w:lang w:eastAsia="ar-SA"/>
              </w:rPr>
              <w:t>ŠIFRA</w:t>
            </w:r>
          </w:p>
        </w:tc>
        <w:tc>
          <w:tcPr>
            <w:tcW w:w="4357" w:type="dxa"/>
          </w:tcPr>
          <w:p w14:paraId="758519A0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b/>
                <w:bCs/>
                <w:spacing w:val="-3"/>
                <w:sz w:val="24"/>
                <w:szCs w:val="24"/>
                <w:lang w:eastAsia="ar-SA"/>
              </w:rPr>
              <w:t>NAZIV</w:t>
            </w:r>
          </w:p>
          <w:p w14:paraId="0E350152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22805360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b/>
                <w:bCs/>
                <w:spacing w:val="-3"/>
                <w:sz w:val="24"/>
                <w:szCs w:val="24"/>
                <w:lang w:eastAsia="ar-SA"/>
              </w:rPr>
              <w:t>IZNOS</w:t>
            </w:r>
          </w:p>
        </w:tc>
      </w:tr>
      <w:tr w:rsidR="00326F1D" w:rsidRPr="00326F1D" w14:paraId="56B06C0F" w14:textId="77777777" w:rsidTr="00385195">
        <w:tc>
          <w:tcPr>
            <w:tcW w:w="1271" w:type="dxa"/>
          </w:tcPr>
          <w:p w14:paraId="3AAD9253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134" w:type="dxa"/>
          </w:tcPr>
          <w:p w14:paraId="2FD34C46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4357" w:type="dxa"/>
          </w:tcPr>
          <w:p w14:paraId="5821F644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FINANCIJSKI RASHODI</w:t>
            </w:r>
          </w:p>
          <w:p w14:paraId="29F16A91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2D920AAD" w14:textId="13E51400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17.815,37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326F1D" w:rsidRPr="00326F1D" w14:paraId="3E320876" w14:textId="77777777" w:rsidTr="00385195">
        <w:tc>
          <w:tcPr>
            <w:tcW w:w="1271" w:type="dxa"/>
          </w:tcPr>
          <w:p w14:paraId="492E53CA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134" w:type="dxa"/>
          </w:tcPr>
          <w:p w14:paraId="11514C25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4357" w:type="dxa"/>
          </w:tcPr>
          <w:p w14:paraId="76E2E029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SUBVENCIJE</w:t>
            </w:r>
          </w:p>
          <w:p w14:paraId="78BE71FD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3D27E2BC" w14:textId="5A8917EE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175,00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326F1D" w:rsidRPr="00326F1D" w14:paraId="1DECD2F9" w14:textId="77777777" w:rsidTr="00385195">
        <w:tc>
          <w:tcPr>
            <w:tcW w:w="1271" w:type="dxa"/>
          </w:tcPr>
          <w:p w14:paraId="207B5942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34" w:type="dxa"/>
          </w:tcPr>
          <w:p w14:paraId="371BE9E8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4357" w:type="dxa"/>
          </w:tcPr>
          <w:p w14:paraId="44E93436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NAKNADE GRAĐANIMA I KUĆANSTVIMA</w:t>
            </w:r>
          </w:p>
        </w:tc>
        <w:tc>
          <w:tcPr>
            <w:tcW w:w="2254" w:type="dxa"/>
          </w:tcPr>
          <w:p w14:paraId="4184C7AB" w14:textId="3EF8EF01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199.137,44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326F1D" w:rsidRPr="00326F1D" w14:paraId="2A36EB0B" w14:textId="77777777" w:rsidTr="00385195">
        <w:tc>
          <w:tcPr>
            <w:tcW w:w="1271" w:type="dxa"/>
          </w:tcPr>
          <w:p w14:paraId="21666ADB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711E2993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3721</w:t>
            </w:r>
          </w:p>
        </w:tc>
        <w:tc>
          <w:tcPr>
            <w:tcW w:w="4357" w:type="dxa"/>
          </w:tcPr>
          <w:p w14:paraId="2D2DDA53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Naknade građanima u novcu</w:t>
            </w:r>
          </w:p>
          <w:p w14:paraId="531D679C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2A1CB420" w14:textId="73EB163A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144.669,13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326F1D" w:rsidRPr="00326F1D" w14:paraId="0ECDE629" w14:textId="77777777" w:rsidTr="00385195">
        <w:tc>
          <w:tcPr>
            <w:tcW w:w="1271" w:type="dxa"/>
          </w:tcPr>
          <w:p w14:paraId="17E3E069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1C24E6B3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3722</w:t>
            </w:r>
          </w:p>
        </w:tc>
        <w:tc>
          <w:tcPr>
            <w:tcW w:w="4357" w:type="dxa"/>
          </w:tcPr>
          <w:p w14:paraId="4EB3309A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Naknade građanima u naravi</w:t>
            </w:r>
          </w:p>
          <w:p w14:paraId="4B5C5A0A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30F70029" w14:textId="1BBBF0F4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54.468,31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326F1D" w:rsidRPr="00326F1D" w14:paraId="71FF7617" w14:textId="77777777" w:rsidTr="00385195">
        <w:tc>
          <w:tcPr>
            <w:tcW w:w="1271" w:type="dxa"/>
          </w:tcPr>
          <w:p w14:paraId="0C036E64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34" w:type="dxa"/>
          </w:tcPr>
          <w:p w14:paraId="7AAEAE58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4357" w:type="dxa"/>
          </w:tcPr>
          <w:p w14:paraId="1A6352C4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OSTALI RASHODI</w:t>
            </w:r>
          </w:p>
          <w:p w14:paraId="6F6AF926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75E51FBC" w14:textId="5EBAE5DD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282.801,65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326F1D" w:rsidRPr="00326F1D" w14:paraId="675263D0" w14:textId="77777777" w:rsidTr="00385195">
        <w:tc>
          <w:tcPr>
            <w:tcW w:w="1271" w:type="dxa"/>
          </w:tcPr>
          <w:p w14:paraId="706247DD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056BDEB4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381</w:t>
            </w:r>
          </w:p>
        </w:tc>
        <w:tc>
          <w:tcPr>
            <w:tcW w:w="4357" w:type="dxa"/>
          </w:tcPr>
          <w:p w14:paraId="164B44C8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Tekuće donacije</w:t>
            </w:r>
          </w:p>
          <w:p w14:paraId="609A78A2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2112BFBC" w14:textId="6A53DF3E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229.749,39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326F1D" w:rsidRPr="00326F1D" w14:paraId="18B971B3" w14:textId="77777777" w:rsidTr="00385195">
        <w:tc>
          <w:tcPr>
            <w:tcW w:w="1271" w:type="dxa"/>
          </w:tcPr>
          <w:p w14:paraId="5ECC1E91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57BD921E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382</w:t>
            </w:r>
          </w:p>
        </w:tc>
        <w:tc>
          <w:tcPr>
            <w:tcW w:w="4357" w:type="dxa"/>
          </w:tcPr>
          <w:p w14:paraId="1E9B62E4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 xml:space="preserve">Kapitalne donacije </w:t>
            </w:r>
          </w:p>
          <w:p w14:paraId="4A2D7E13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4E4A700D" w14:textId="09AABEC4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1.875,00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326F1D" w:rsidRPr="00326F1D" w14:paraId="797AC5CD" w14:textId="77777777" w:rsidTr="00385195">
        <w:tc>
          <w:tcPr>
            <w:tcW w:w="1271" w:type="dxa"/>
          </w:tcPr>
          <w:p w14:paraId="1D4BA4BD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79FBAFC9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>383</w:t>
            </w:r>
          </w:p>
        </w:tc>
        <w:tc>
          <w:tcPr>
            <w:tcW w:w="4357" w:type="dxa"/>
          </w:tcPr>
          <w:p w14:paraId="4793BD03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326F1D">
              <w:rPr>
                <w:spacing w:val="-3"/>
                <w:sz w:val="24"/>
                <w:szCs w:val="24"/>
                <w:lang w:eastAsia="ar-SA"/>
              </w:rPr>
              <w:t xml:space="preserve">Kazne, penali naknade šteta </w:t>
            </w:r>
          </w:p>
          <w:p w14:paraId="09C6F3D6" w14:textId="77777777" w:rsidR="00326F1D" w:rsidRPr="00326F1D" w:rsidRDefault="00326F1D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308500C1" w14:textId="4BD556FF" w:rsidR="00326F1D" w:rsidRPr="00326F1D" w:rsidRDefault="0058421B" w:rsidP="00326F1D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9.966,85</w:t>
            </w:r>
            <w:r w:rsidR="00326F1D" w:rsidRPr="00326F1D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</w:tbl>
    <w:p w14:paraId="76033391" w14:textId="77777777" w:rsidR="00326F1D" w:rsidRPr="00326F1D" w:rsidRDefault="00326F1D" w:rsidP="00326F1D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3FA3A374" w14:textId="77777777" w:rsidR="00326F1D" w:rsidRDefault="00326F1D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2E610898" w14:textId="2FFAF2B2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Rashodi evidentiran na skupini konta 34 financijski rashodi </w:t>
      </w:r>
      <w:r w:rsidR="00A23EFF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smanjeni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su za </w:t>
      </w:r>
      <w:r w:rsidR="00A23EFF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8 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% u odnosu na promatrano razdoblje u 202</w:t>
      </w:r>
      <w:r w:rsidR="00A23EFF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.godini</w:t>
      </w:r>
      <w:r w:rsidR="00A23EFF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,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a </w:t>
      </w:r>
      <w:r w:rsidR="00A23EFF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smanjenje se 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odnosi se na rashode bankarskih usluga proračunskih korisnika te </w:t>
      </w:r>
      <w:r w:rsidR="00A23EFF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usluge platnog prometa Grada Otoka. </w:t>
      </w:r>
    </w:p>
    <w:p w14:paraId="5B9382C3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</w:p>
    <w:p w14:paraId="450C60FC" w14:textId="612CD43D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Rashodi evidentirani na skupini konta 35 </w:t>
      </w:r>
      <w:r w:rsidR="00A23EF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smanjeni 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su za </w:t>
      </w:r>
      <w:r w:rsidR="00A23EF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98,10 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% u odnosu na promatrano razdoblje u 202</w:t>
      </w:r>
      <w:r w:rsidR="00A23EF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.g. zbog </w:t>
      </w:r>
      <w:r w:rsidR="00A23EF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toga što još uvijek nije donesen Program za poticanje poljoprivrede, poduzetništva i obrtništva za 2026. godinu.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6F17DD7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</w:p>
    <w:p w14:paraId="53327657" w14:textId="697DA076" w:rsidR="00326F1D" w:rsidRDefault="00BC1EA2" w:rsidP="001951E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Rashodi evidentirani na kontu 37 Naknade građanima i kućanstvima su </w:t>
      </w:r>
      <w:r w:rsidR="001951E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povećani 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za </w:t>
      </w:r>
      <w:r w:rsidR="001951E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1,7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% </w:t>
      </w:r>
      <w:r w:rsidR="001951E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u odnosu na promatrano razdoblje u 2025. godini. </w:t>
      </w:r>
    </w:p>
    <w:p w14:paraId="29D48A1F" w14:textId="77777777" w:rsidR="00BC1EA2" w:rsidRDefault="00BC1EA2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163F6CA3" w14:textId="77777777" w:rsidR="001951E5" w:rsidRDefault="001951E5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41C29969" w14:textId="75ED0A4A" w:rsid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lastRenderedPageBreak/>
        <w:t xml:space="preserve">Na kontu 3822 kapitalne donacije  </w:t>
      </w:r>
      <w:r w:rsidR="001951E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smanjene su 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za </w:t>
      </w:r>
      <w:r w:rsidR="001951E5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91,3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% u donosu na promatrano razdoblje iz prethodne godine</w:t>
      </w:r>
      <w:r w:rsidR="00390FC3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, zbog toga što je Grad Otok u 2025. godini imao Odluku Vijeća za pomoć obitelji Grgić prilikom izgradnje nove obiteljske kuće. </w:t>
      </w:r>
    </w:p>
    <w:p w14:paraId="10BCB525" w14:textId="77777777" w:rsidR="00390FC3" w:rsidRPr="00BC1EA2" w:rsidRDefault="00390FC3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618418C6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Proračunski korisnici nemaju rashoda na kontima donacija.</w:t>
      </w:r>
    </w:p>
    <w:p w14:paraId="23B756A6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3FAF43A3" w14:textId="77777777" w:rsidR="00BC1EA2" w:rsidRDefault="00BC1EA2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6481C9FD" w14:textId="1A6D43F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 xml:space="preserve">4      RASH. ZA NABAVU NEFINANC. IMOVINE ...........  </w:t>
      </w:r>
      <w:r w:rsidR="00CB4B9D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1.772.553,42</w:t>
      </w:r>
      <w:r w:rsidRPr="00BC1EA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 xml:space="preserve">  eur</w:t>
      </w:r>
    </w:p>
    <w:p w14:paraId="622ECB12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4357"/>
        <w:gridCol w:w="2254"/>
      </w:tblGrid>
      <w:tr w:rsidR="00BC1EA2" w:rsidRPr="00BC1EA2" w14:paraId="78C3E7C8" w14:textId="77777777" w:rsidTr="00385195">
        <w:tc>
          <w:tcPr>
            <w:tcW w:w="1271" w:type="dxa"/>
          </w:tcPr>
          <w:p w14:paraId="38315B6A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 xml:space="preserve">RASHOD </w:t>
            </w:r>
          </w:p>
        </w:tc>
        <w:tc>
          <w:tcPr>
            <w:tcW w:w="1134" w:type="dxa"/>
          </w:tcPr>
          <w:p w14:paraId="588CBE3C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ŠIFRA</w:t>
            </w:r>
          </w:p>
        </w:tc>
        <w:tc>
          <w:tcPr>
            <w:tcW w:w="4357" w:type="dxa"/>
          </w:tcPr>
          <w:p w14:paraId="2A6ADDA3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NAZIV</w:t>
            </w:r>
          </w:p>
          <w:p w14:paraId="60C587E3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14FAE8DB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IZNOS</w:t>
            </w:r>
          </w:p>
        </w:tc>
      </w:tr>
      <w:tr w:rsidR="00BC1EA2" w:rsidRPr="00BC1EA2" w14:paraId="14390024" w14:textId="77777777" w:rsidTr="00385195">
        <w:tc>
          <w:tcPr>
            <w:tcW w:w="1271" w:type="dxa"/>
          </w:tcPr>
          <w:p w14:paraId="0E9FD5C6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134" w:type="dxa"/>
          </w:tcPr>
          <w:p w14:paraId="24D8D8FC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4357" w:type="dxa"/>
          </w:tcPr>
          <w:p w14:paraId="2E08FD09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>RASHODI ZA NABAVU NEPROIZVEDENE DUGOTRAJNE IMOVINE</w:t>
            </w:r>
          </w:p>
        </w:tc>
        <w:tc>
          <w:tcPr>
            <w:tcW w:w="2254" w:type="dxa"/>
          </w:tcPr>
          <w:p w14:paraId="29E012AB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>0,00</w:t>
            </w:r>
          </w:p>
        </w:tc>
      </w:tr>
      <w:tr w:rsidR="00BC1EA2" w:rsidRPr="00BC1EA2" w14:paraId="2FE1F385" w14:textId="77777777" w:rsidTr="00385195">
        <w:tc>
          <w:tcPr>
            <w:tcW w:w="1271" w:type="dxa"/>
          </w:tcPr>
          <w:p w14:paraId="69C72CA2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134" w:type="dxa"/>
          </w:tcPr>
          <w:p w14:paraId="19082E9A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4357" w:type="dxa"/>
          </w:tcPr>
          <w:p w14:paraId="69F08510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>RASHODI ZA NABAVU PROIZVEDENE DUGOTRAJNE IMOVINE</w:t>
            </w:r>
          </w:p>
        </w:tc>
        <w:tc>
          <w:tcPr>
            <w:tcW w:w="2254" w:type="dxa"/>
          </w:tcPr>
          <w:p w14:paraId="4B2D9CB7" w14:textId="1AEA1ABB" w:rsidR="00BC1EA2" w:rsidRPr="00BC1EA2" w:rsidRDefault="00CB4B9D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1.487.592,17</w:t>
            </w:r>
            <w:r w:rsidR="00BC1EA2" w:rsidRPr="00BC1EA2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BC1EA2" w:rsidRPr="00BC1EA2" w14:paraId="5BAC54B9" w14:textId="77777777" w:rsidTr="00385195">
        <w:tc>
          <w:tcPr>
            <w:tcW w:w="1271" w:type="dxa"/>
          </w:tcPr>
          <w:p w14:paraId="0A480365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07B6F783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421</w:t>
            </w:r>
          </w:p>
        </w:tc>
        <w:tc>
          <w:tcPr>
            <w:tcW w:w="4357" w:type="dxa"/>
          </w:tcPr>
          <w:p w14:paraId="11420A73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>Građevinski objekti</w:t>
            </w:r>
          </w:p>
          <w:p w14:paraId="2D97978C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2B9DB16C" w14:textId="68422C32" w:rsidR="00BC1EA2" w:rsidRPr="00BC1EA2" w:rsidRDefault="00CB4B9D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1.384.874,10</w:t>
            </w:r>
            <w:r w:rsidR="00BC1EA2" w:rsidRPr="00BC1EA2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BC1EA2" w:rsidRPr="00BC1EA2" w14:paraId="5D4CAD99" w14:textId="77777777" w:rsidTr="00385195">
        <w:tc>
          <w:tcPr>
            <w:tcW w:w="1271" w:type="dxa"/>
          </w:tcPr>
          <w:p w14:paraId="7D3B2AE6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61E9B6C2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422</w:t>
            </w:r>
          </w:p>
        </w:tc>
        <w:tc>
          <w:tcPr>
            <w:tcW w:w="4357" w:type="dxa"/>
          </w:tcPr>
          <w:p w14:paraId="5E151E65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>Postrojenja i oprema</w:t>
            </w:r>
          </w:p>
          <w:p w14:paraId="6B3BF470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761D4E2B" w14:textId="554BFABA" w:rsidR="00BC1EA2" w:rsidRPr="00BC1EA2" w:rsidRDefault="00CB4B9D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16.424,78</w:t>
            </w:r>
            <w:r w:rsidR="00BC1EA2" w:rsidRPr="00BC1EA2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  <w:tr w:rsidR="00BC1EA2" w:rsidRPr="00BC1EA2" w14:paraId="215488B3" w14:textId="77777777" w:rsidTr="00385195">
        <w:tc>
          <w:tcPr>
            <w:tcW w:w="1271" w:type="dxa"/>
          </w:tcPr>
          <w:p w14:paraId="61ACA8A9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37CF52AE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424</w:t>
            </w:r>
          </w:p>
          <w:p w14:paraId="27A3BDA5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4357" w:type="dxa"/>
          </w:tcPr>
          <w:p w14:paraId="4FAF3403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>Knjige i umjetnička djela</w:t>
            </w:r>
          </w:p>
        </w:tc>
        <w:tc>
          <w:tcPr>
            <w:tcW w:w="2254" w:type="dxa"/>
          </w:tcPr>
          <w:p w14:paraId="0F6B4576" w14:textId="0F2D917A" w:rsidR="00BC1EA2" w:rsidRPr="00BC1EA2" w:rsidRDefault="00CB4B9D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 xml:space="preserve">5.902,04 </w:t>
            </w:r>
            <w:r w:rsidR="00BC1EA2" w:rsidRPr="00BC1EA2">
              <w:rPr>
                <w:spacing w:val="-3"/>
                <w:sz w:val="24"/>
                <w:szCs w:val="24"/>
                <w:lang w:eastAsia="ar-SA"/>
              </w:rPr>
              <w:t>eur</w:t>
            </w:r>
          </w:p>
        </w:tc>
      </w:tr>
      <w:tr w:rsidR="00BC1EA2" w:rsidRPr="00BC1EA2" w14:paraId="1D9BB7DD" w14:textId="77777777" w:rsidTr="00385195">
        <w:tc>
          <w:tcPr>
            <w:tcW w:w="1271" w:type="dxa"/>
          </w:tcPr>
          <w:p w14:paraId="430D03C8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6556F7CE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426</w:t>
            </w:r>
          </w:p>
        </w:tc>
        <w:tc>
          <w:tcPr>
            <w:tcW w:w="4357" w:type="dxa"/>
          </w:tcPr>
          <w:p w14:paraId="546D861B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>Nematerijalna proizvedena imovina</w:t>
            </w:r>
          </w:p>
          <w:p w14:paraId="08BEA5B6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14E7D9D0" w14:textId="66138BE4" w:rsidR="00BC1EA2" w:rsidRPr="00BC1EA2" w:rsidRDefault="00CB4B9D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80.391,25</w:t>
            </w:r>
            <w:r w:rsidR="00BC1EA2" w:rsidRPr="00BC1EA2">
              <w:rPr>
                <w:spacing w:val="-3"/>
                <w:sz w:val="24"/>
                <w:szCs w:val="24"/>
                <w:lang w:eastAsia="ar-SA"/>
              </w:rPr>
              <w:t xml:space="preserve"> eur</w:t>
            </w:r>
          </w:p>
        </w:tc>
      </w:tr>
      <w:tr w:rsidR="00BC1EA2" w:rsidRPr="00BC1EA2" w14:paraId="73E44E7D" w14:textId="77777777" w:rsidTr="00385195">
        <w:tc>
          <w:tcPr>
            <w:tcW w:w="1271" w:type="dxa"/>
          </w:tcPr>
          <w:p w14:paraId="79E94EB5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34" w:type="dxa"/>
          </w:tcPr>
          <w:p w14:paraId="067D6327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4357" w:type="dxa"/>
          </w:tcPr>
          <w:p w14:paraId="13518A24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 xml:space="preserve">Rashodi za dodatna ulaganja na nefinancijskoj imovini </w:t>
            </w:r>
          </w:p>
        </w:tc>
        <w:tc>
          <w:tcPr>
            <w:tcW w:w="2254" w:type="dxa"/>
          </w:tcPr>
          <w:p w14:paraId="3A2D38AE" w14:textId="103207B9" w:rsidR="00BC1EA2" w:rsidRPr="00BC1EA2" w:rsidRDefault="00CB4B9D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spacing w:val="-3"/>
                <w:sz w:val="24"/>
                <w:szCs w:val="24"/>
                <w:lang w:eastAsia="ar-SA"/>
              </w:rPr>
            </w:pPr>
            <w:r>
              <w:rPr>
                <w:spacing w:val="-3"/>
                <w:sz w:val="24"/>
                <w:szCs w:val="24"/>
                <w:lang w:eastAsia="ar-SA"/>
              </w:rPr>
              <w:t>284.961,25</w:t>
            </w:r>
            <w:r w:rsidR="00BC1EA2" w:rsidRPr="00BC1EA2">
              <w:rPr>
                <w:spacing w:val="-3"/>
                <w:sz w:val="24"/>
                <w:szCs w:val="24"/>
                <w:lang w:eastAsia="ar-SA"/>
              </w:rPr>
              <w:t xml:space="preserve"> eur </w:t>
            </w:r>
          </w:p>
        </w:tc>
      </w:tr>
    </w:tbl>
    <w:p w14:paraId="18A4051A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67647B4D" w14:textId="1D9C5F2F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Rashodi na kontu 42 </w:t>
      </w:r>
      <w:r w:rsidR="00CB4B9D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povećani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su za </w:t>
      </w:r>
      <w:r w:rsidR="00CB4B9D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207,7 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% u odnosu na 202</w:t>
      </w:r>
      <w:r w:rsidR="00CB4B9D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5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.godinu zbog </w:t>
      </w:r>
      <w:r w:rsidR="00CB4B9D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povećanja</w:t>
      </w:r>
      <w:r w:rsidRPr="00BC1EA2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ulaganja u komunalnu infrastrukturu</w:t>
      </w:r>
      <w:r w:rsidR="00CB4B9D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Grada Otoka. Povećanje se odnosi na rekonstrukciju ulice B. Radić u Otoku, izgradnju Doma kulture u  Komletincima, sanaciju Hebrangove ulice u Otoku, rekonstrukciju ulice V. Nazora u Otoku, izgradnju javne rasvjete ispred OŠ Otok, uređenje okoliša za NK Slavonac Komletinci, te uređenje dječjih igrališta u Otoku i Komletincima.</w:t>
      </w:r>
    </w:p>
    <w:p w14:paraId="14DB3668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38C2E9CE" w14:textId="466B5CEE" w:rsidR="00BC1EA2" w:rsidRPr="00BC1EA2" w:rsidRDefault="00BC1EA2" w:rsidP="00FF6F43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Proračunski korisnika Gradska knjižnica je imala povećanje ulaganja u nabavku knjiga u iznosu </w:t>
      </w:r>
      <w:r w:rsidR="00FF6F43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5.902,04</w:t>
      </w: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eura.</w:t>
      </w:r>
    </w:p>
    <w:p w14:paraId="452FE9FA" w14:textId="77777777" w:rsidR="00BC1EA2" w:rsidRDefault="00BC1EA2" w:rsidP="00FF6F43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</w:p>
    <w:p w14:paraId="31A1B914" w14:textId="4CA3B8B5" w:rsidR="00FF6F43" w:rsidRDefault="00FF6F43" w:rsidP="00FF6F43">
      <w:pPr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Rashodi na kontu 426 </w:t>
      </w:r>
      <w:r w:rsidRPr="00FF6F43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Nematerijalna proizvedena imovina</w:t>
      </w:r>
      <w:r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povećani su za 877,5 % u odnosu na promatrano razdoblje u 2025. godini. Povećanje se odnosi na kupnju novog financijskog programskog rješenja. </w:t>
      </w:r>
    </w:p>
    <w:p w14:paraId="39677863" w14:textId="5D27C7A0" w:rsidR="00FF6F43" w:rsidRPr="00FF6F43" w:rsidRDefault="00FF6F43" w:rsidP="00FF6F43">
      <w:pPr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Rashodi na kontu 45 </w:t>
      </w:r>
      <w:r w:rsidRPr="00FF6F43"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>Rashodi za dodatna ulaganja na nefinancijskoj imovini</w:t>
      </w:r>
      <w:r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  <w:t xml:space="preserve"> povećani su za 3871,6 % u odnosu na promatrano razdoblje u 2025. godini, a odnosi se na Odluku o dokapitalizaciji tvrtke Vranjevo koju je donijelo Vijeće. </w:t>
      </w:r>
    </w:p>
    <w:p w14:paraId="5F345AE7" w14:textId="2445F35B" w:rsidR="00FF6F43" w:rsidRPr="00BC1EA2" w:rsidRDefault="00FF6F43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</w:p>
    <w:p w14:paraId="25FA3FC5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 xml:space="preserve">5 IZDACI ZA FINACIJSKU IMOVINU ………….0,00 eur </w:t>
      </w:r>
    </w:p>
    <w:p w14:paraId="0C6D2C15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FF0000"/>
          <w:spacing w:val="-3"/>
          <w:kern w:val="0"/>
          <w:sz w:val="24"/>
          <w:szCs w:val="24"/>
          <w:lang w:eastAsia="ar-SA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4357"/>
        <w:gridCol w:w="2254"/>
      </w:tblGrid>
      <w:tr w:rsidR="00BC1EA2" w:rsidRPr="00BC1EA2" w14:paraId="1EE02A28" w14:textId="77777777" w:rsidTr="00385195">
        <w:tc>
          <w:tcPr>
            <w:tcW w:w="1271" w:type="dxa"/>
          </w:tcPr>
          <w:p w14:paraId="5340C7FE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 xml:space="preserve">RASHOD </w:t>
            </w:r>
          </w:p>
        </w:tc>
        <w:tc>
          <w:tcPr>
            <w:tcW w:w="1134" w:type="dxa"/>
          </w:tcPr>
          <w:p w14:paraId="7745351C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ŠIFRA</w:t>
            </w:r>
          </w:p>
        </w:tc>
        <w:tc>
          <w:tcPr>
            <w:tcW w:w="4357" w:type="dxa"/>
          </w:tcPr>
          <w:p w14:paraId="35136B35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NAZIV</w:t>
            </w:r>
          </w:p>
          <w:p w14:paraId="4504A9CB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2254" w:type="dxa"/>
          </w:tcPr>
          <w:p w14:paraId="5EF2ACE8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IZNOS</w:t>
            </w:r>
          </w:p>
        </w:tc>
      </w:tr>
      <w:tr w:rsidR="00BC1EA2" w:rsidRPr="00BC1EA2" w14:paraId="2B90D5AF" w14:textId="77777777" w:rsidTr="00385195">
        <w:tc>
          <w:tcPr>
            <w:tcW w:w="1271" w:type="dxa"/>
          </w:tcPr>
          <w:p w14:paraId="18BE0D43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134" w:type="dxa"/>
          </w:tcPr>
          <w:p w14:paraId="4E0F76D1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4357" w:type="dxa"/>
          </w:tcPr>
          <w:p w14:paraId="424E0199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 xml:space="preserve">IZDACI ZA OTPLATU GLAVNICA </w:t>
            </w:r>
            <w:r w:rsidRPr="00BC1EA2">
              <w:rPr>
                <w:spacing w:val="-3"/>
                <w:sz w:val="24"/>
                <w:szCs w:val="24"/>
                <w:lang w:eastAsia="ar-SA"/>
              </w:rPr>
              <w:lastRenderedPageBreak/>
              <w:t>PRIMLJENIH KREDITA I ZAJMOVA</w:t>
            </w:r>
          </w:p>
        </w:tc>
        <w:tc>
          <w:tcPr>
            <w:tcW w:w="2254" w:type="dxa"/>
          </w:tcPr>
          <w:p w14:paraId="45A023F9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lastRenderedPageBreak/>
              <w:t xml:space="preserve">0,00 eur </w:t>
            </w:r>
          </w:p>
        </w:tc>
      </w:tr>
      <w:tr w:rsidR="00BC1EA2" w:rsidRPr="00BC1EA2" w14:paraId="0C3AA9A7" w14:textId="77777777" w:rsidTr="00385195">
        <w:tc>
          <w:tcPr>
            <w:tcW w:w="1271" w:type="dxa"/>
          </w:tcPr>
          <w:p w14:paraId="6E626653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</w:tcPr>
          <w:p w14:paraId="4FFC707E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b/>
                <w:bCs/>
                <w:spacing w:val="-3"/>
                <w:sz w:val="24"/>
                <w:szCs w:val="24"/>
                <w:lang w:eastAsia="ar-SA"/>
              </w:rPr>
              <w:t>5443</w:t>
            </w:r>
          </w:p>
        </w:tc>
        <w:tc>
          <w:tcPr>
            <w:tcW w:w="4357" w:type="dxa"/>
          </w:tcPr>
          <w:p w14:paraId="227472CF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 xml:space="preserve">Otplata glavnica primljenih kredita tuzemnih kreditnih institucija </w:t>
            </w:r>
          </w:p>
        </w:tc>
        <w:tc>
          <w:tcPr>
            <w:tcW w:w="2254" w:type="dxa"/>
          </w:tcPr>
          <w:p w14:paraId="68652B4A" w14:textId="77777777" w:rsidR="00BC1EA2" w:rsidRPr="00BC1EA2" w:rsidRDefault="00BC1EA2" w:rsidP="00BC1EA2">
            <w:pPr>
              <w:widowControl w:val="0"/>
              <w:tabs>
                <w:tab w:val="left" w:pos="-720"/>
              </w:tabs>
              <w:suppressAutoHyphens/>
              <w:autoSpaceDE w:val="0"/>
              <w:spacing w:line="240" w:lineRule="atLeast"/>
              <w:jc w:val="both"/>
              <w:rPr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BC1EA2">
              <w:rPr>
                <w:spacing w:val="-3"/>
                <w:sz w:val="24"/>
                <w:szCs w:val="24"/>
                <w:lang w:eastAsia="ar-SA"/>
              </w:rPr>
              <w:t xml:space="preserve">0,00 eur </w:t>
            </w:r>
          </w:p>
        </w:tc>
      </w:tr>
    </w:tbl>
    <w:p w14:paraId="418B1122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0F1D184D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6A39F85E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Obzirom da Grad Otok nema kreditnih zaduženja nije bilo niti izdataka za financijsku imovinu.</w:t>
      </w:r>
    </w:p>
    <w:p w14:paraId="4CFA2968" w14:textId="77777777" w:rsidR="00BC1EA2" w:rsidRP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4134CE7" w14:textId="77777777" w:rsid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C1EA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Proračunski korisnici nisu imali izdataka.</w:t>
      </w:r>
    </w:p>
    <w:p w14:paraId="674AC6A3" w14:textId="77777777" w:rsid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159A5A1" w14:textId="77777777" w:rsid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1E6FD7B" w14:textId="77777777" w:rsid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64D9CAA" w14:textId="77777777" w:rsidR="00BC1EA2" w:rsidRDefault="00BC1EA2" w:rsidP="00BC1EA2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B510851" w14:textId="5A2230F2" w:rsidR="00BC1EA2" w:rsidRPr="00FF6F43" w:rsidRDefault="00BC1EA2" w:rsidP="00BC1EA2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39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FF6F4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1.B.</w:t>
      </w:r>
      <w:r w:rsidR="00FF6F43" w:rsidRPr="00FF6F4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</w:t>
      </w:r>
      <w:r w:rsidRPr="00FF6F43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Prikaz manjka, odnosno viška proračuna</w:t>
      </w:r>
    </w:p>
    <w:p w14:paraId="48060F3B" w14:textId="77777777" w:rsidR="00BC1EA2" w:rsidRPr="00BC1EA2" w:rsidRDefault="00BC1EA2" w:rsidP="00BC1EA2">
      <w:pPr>
        <w:spacing w:after="0" w:line="240" w:lineRule="auto"/>
        <w:jc w:val="both"/>
        <w:rPr>
          <w:rFonts w:ascii="Times New Roman" w:eastAsia="Courier New" w:hAnsi="Times New Roman" w:cs="Times New Roman"/>
          <w:kern w:val="0"/>
          <w:sz w:val="24"/>
          <w:szCs w:val="24"/>
          <w14:ligatures w14:val="none"/>
        </w:rPr>
      </w:pPr>
      <w:bookmarkStart w:id="2" w:name="_Hlk519598718"/>
    </w:p>
    <w:bookmarkEnd w:id="2"/>
    <w:p w14:paraId="27628651" w14:textId="77777777" w:rsidR="00BC1EA2" w:rsidRPr="00BC1EA2" w:rsidRDefault="00BC1EA2" w:rsidP="00BC1EA2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60A70662" w14:textId="04C539C3" w:rsidR="00BC1EA2" w:rsidRPr="00D44F51" w:rsidRDefault="00BC1EA2" w:rsidP="00BC1EA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Proračunski korisnik Dječji vrtić Pupoljak Otok  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poslovanjem za prvo polugodište u 202</w:t>
      </w:r>
      <w:r w:rsidR="00FF6F43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6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godini ostvario je </w:t>
      </w:r>
      <w:r w:rsidR="00635BC8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višak 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prihoda i primitaka </w:t>
      </w:r>
      <w:r w:rsidR="00635BC8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252,00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eura. Budući da ima </w:t>
      </w:r>
      <w:r w:rsidR="00635BC8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141.974,49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 prenesenog manjka prihoda iz ranijih godina, kumulativno promatrano na dan 30.06.202</w:t>
      </w:r>
      <w:r w:rsidR="00692EBB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6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godine ima  </w:t>
      </w:r>
      <w:r w:rsidR="00635BC8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141.722,49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 eura manjka prihoda za pokriće u slijedećem razdoblju.  </w:t>
      </w:r>
    </w:p>
    <w:p w14:paraId="02ACBCFD" w14:textId="14C8C139" w:rsidR="00BC1EA2" w:rsidRPr="00D44F51" w:rsidRDefault="00BC1EA2" w:rsidP="00BC1EA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Proračunski korisnik Ustanova Virovi 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poslovanjem za prvo polugodište u 2025. godini ostvario je višak prihoda i primitaka  od </w:t>
      </w:r>
      <w:r w:rsidR="006F754C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9.255,69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eura. Budući da ima </w:t>
      </w:r>
      <w:r w:rsidR="00B76E53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48.504,33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 prenesenog viška prihoda iz ranijih godina, kumulativno promatrano na dan 30.06.202</w:t>
      </w:r>
      <w:r w:rsidR="00692EBB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6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godine ima  </w:t>
      </w:r>
      <w:r w:rsidR="006F754C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39.248,65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 </w:t>
      </w:r>
      <w:r w:rsidR="006F754C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manjak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prihoda za pokriće u  slijedećem razdoblju.</w:t>
      </w:r>
    </w:p>
    <w:p w14:paraId="37DAF227" w14:textId="586F7084" w:rsidR="00BC1EA2" w:rsidRPr="00D44F51" w:rsidRDefault="00BC1EA2" w:rsidP="00BC1EA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Proračunski korisnik Otočka razvojna agencija 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poslovanjem za prvo polugodište u 2025. godini ostvarila je manjak prihoda i primitaka od </w:t>
      </w:r>
      <w:r w:rsidR="00635BC8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5.231,85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eura. Budući da ima </w:t>
      </w:r>
      <w:r w:rsidR="00635BC8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5.891,35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 prenesenog manjka prihoda iz ranijih godina, kumulativno promatrano na dan 30.06.202</w:t>
      </w:r>
      <w:r w:rsidR="00692EBB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6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godine ostvarila </w:t>
      </w:r>
      <w:r w:rsidR="00635BC8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11.123,20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 manjka prihoda za pokriće u  slijedećem razdoblju.</w:t>
      </w:r>
    </w:p>
    <w:p w14:paraId="65889D82" w14:textId="64EF2915" w:rsidR="00BC1EA2" w:rsidRPr="00D44F51" w:rsidRDefault="00BC1EA2" w:rsidP="00BC1EA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Proračunski korisnik Gradska knjižnica Otok 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poslovanjem za prvo polugodište u 2025. godini ostvarila je višak  prihoda i primitaka od </w:t>
      </w:r>
      <w:r w:rsidR="006F754C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8.207,34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eura. Budući da ima</w:t>
      </w:r>
      <w:r w:rsidR="006F754C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1.952,52 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eura prenesenog viška prihoda iz ranijih godina, kumulativno promatrano na dan 30.06.202</w:t>
      </w:r>
      <w:r w:rsidR="00692EBB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6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 godine ostvarila je  </w:t>
      </w:r>
      <w:r w:rsidR="006F754C"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>10.159,86</w:t>
      </w:r>
      <w:r w:rsidRPr="00D44F51"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eura viška  prihoda za pokriće u  slijedećem razdoblju.</w:t>
      </w:r>
    </w:p>
    <w:p w14:paraId="450F5ED1" w14:textId="6A9F0B0C" w:rsidR="00BC1EA2" w:rsidRPr="00D44F51" w:rsidRDefault="00BC1EA2" w:rsidP="00BC1EA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Nadležni proračun ostvario je u izvještajnom razdoblju manjak prihoda i primitaka </w:t>
      </w:r>
      <w:r w:rsidR="0070732D"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>1.762.866,26</w:t>
      </w: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 eur sa prenesenim viškom iz prethodnog razdoblja u iznosu </w:t>
      </w:r>
      <w:r w:rsidR="0070732D"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>2.224.057,40</w:t>
      </w: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 eura, višak prihoda/ primitaka za pokriće u sljedećem razdoblju iznosi </w:t>
      </w:r>
      <w:r w:rsidR="0070732D"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>461.191,14</w:t>
      </w: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 eura</w:t>
      </w:r>
    </w:p>
    <w:p w14:paraId="79B5428D" w14:textId="77777777" w:rsidR="00BC1EA2" w:rsidRPr="00D44F51" w:rsidRDefault="00BC1EA2" w:rsidP="00BC1EA2">
      <w:pPr>
        <w:spacing w:after="0" w:line="240" w:lineRule="auto"/>
        <w:ind w:left="567"/>
        <w:jc w:val="both"/>
        <w:rPr>
          <w:rFonts w:ascii="Times New Roman" w:eastAsia="Courier New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74785FD0" w14:textId="68DDD138" w:rsidR="00326F1D" w:rsidRPr="00D44F51" w:rsidRDefault="00BC1EA2" w:rsidP="00BC1EA2">
      <w:pPr>
        <w:spacing w:after="0" w:line="240" w:lineRule="auto"/>
        <w:ind w:left="567"/>
        <w:jc w:val="both"/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Konsolidacijom viška prihoda/primitaka odnosno manjkova prihoda/primitaka proračunskih korisnika te viška prihoda/primitaka nadležnog proračuna konsolidirani višak prihoda/ primitaka za pokriće u sljedećem razdoblju iznosi </w:t>
      </w:r>
      <w:r w:rsidR="0070732D"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>275.951,06</w:t>
      </w:r>
      <w:r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 eur</w:t>
      </w:r>
      <w:r w:rsidR="00067328" w:rsidRPr="00D44F51">
        <w:rPr>
          <w:rFonts w:ascii="Times New Roman" w:eastAsia="Courier New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>.</w:t>
      </w:r>
    </w:p>
    <w:p w14:paraId="38299EF3" w14:textId="77777777" w:rsidR="00326F1D" w:rsidRPr="00D44F51" w:rsidRDefault="00326F1D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pacing w:val="-3"/>
          <w:kern w:val="0"/>
          <w:sz w:val="24"/>
          <w:szCs w:val="24"/>
          <w:lang w:eastAsia="ar-SA"/>
          <w14:ligatures w14:val="none"/>
        </w:rPr>
      </w:pPr>
    </w:p>
    <w:p w14:paraId="01ACA3B4" w14:textId="77777777" w:rsidR="00326F1D" w:rsidRPr="00B1027F" w:rsidRDefault="00326F1D" w:rsidP="00B1027F">
      <w:pPr>
        <w:widowControl w:val="0"/>
        <w:tabs>
          <w:tab w:val="left" w:pos="-720"/>
          <w:tab w:val="left" w:pos="8115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</w:p>
    <w:p w14:paraId="01D5091E" w14:textId="77777777" w:rsidR="00B1027F" w:rsidRPr="00B1027F" w:rsidRDefault="00B1027F" w:rsidP="00B1027F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color w:val="FF0000"/>
          <w:spacing w:val="-3"/>
          <w:kern w:val="0"/>
          <w:sz w:val="24"/>
          <w:szCs w:val="24"/>
          <w:lang w:eastAsia="ar-SA"/>
          <w14:ligatures w14:val="none"/>
        </w:rPr>
      </w:pPr>
    </w:p>
    <w:p w14:paraId="72FF6F79" w14:textId="77777777" w:rsidR="003D4F3E" w:rsidRPr="00410D5C" w:rsidRDefault="003D4F3E" w:rsidP="00E003E5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605F2732" w14:textId="2004871E" w:rsidR="00DE0C7E" w:rsidRPr="0030402B" w:rsidRDefault="0030402B" w:rsidP="00571BB2">
      <w:pPr>
        <w:rPr>
          <w:rFonts w:ascii="Arial" w:eastAsia="Times New Roman" w:hAnsi="Arial" w:cs="Arial"/>
          <w:b/>
          <w:bCs/>
          <w:color w:val="EE0000"/>
          <w:kern w:val="0"/>
          <w:sz w:val="16"/>
          <w:szCs w:val="16"/>
          <w:lang w:eastAsia="hr-HR"/>
          <w14:ligatures w14:val="none"/>
        </w:rPr>
      </w:pPr>
      <w:r>
        <w:rPr>
          <w:rFonts w:ascii="Arial" w:eastAsia="Times New Roman" w:hAnsi="Arial" w:cs="Arial"/>
          <w:b/>
          <w:bCs/>
          <w:color w:val="EE0000"/>
          <w:kern w:val="0"/>
          <w:sz w:val="16"/>
          <w:szCs w:val="16"/>
          <w:lang w:eastAsia="hr-HR"/>
          <w14:ligatures w14:val="none"/>
        </w:rPr>
        <w:t xml:space="preserve"> </w:t>
      </w:r>
    </w:p>
    <w:p w14:paraId="3DA4C457" w14:textId="77777777" w:rsidR="00E003E5" w:rsidRPr="00CA3993" w:rsidRDefault="00E003E5" w:rsidP="00E003E5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2D620173" w14:textId="3370B041" w:rsidR="00E003E5" w:rsidRPr="00D44F51" w:rsidRDefault="00786211" w:rsidP="00B669DC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hr-HR"/>
          <w14:ligatures w14:val="none"/>
        </w:rPr>
      </w:pPr>
      <w:r w:rsidRPr="00D44F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hr-HR"/>
          <w14:ligatures w14:val="none"/>
        </w:rPr>
        <w:t>2.</w:t>
      </w:r>
      <w:r w:rsidR="00B669DC" w:rsidRPr="00D44F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hr-HR"/>
          <w14:ligatures w14:val="none"/>
        </w:rPr>
        <w:t xml:space="preserve"> </w:t>
      </w:r>
      <w:r w:rsidR="00E003E5" w:rsidRPr="00D44F5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hr-HR"/>
          <w14:ligatures w14:val="none"/>
        </w:rPr>
        <w:t>OBRAZLOŽENJE POSEBNOG DIJELA IZVJEŠTAJA</w:t>
      </w:r>
    </w:p>
    <w:p w14:paraId="23DE541F" w14:textId="05CB1193" w:rsidR="00E003E5" w:rsidRPr="00D44F51" w:rsidRDefault="00E003E5" w:rsidP="00E003E5">
      <w:pPr>
        <w:widowControl w:val="0"/>
        <w:autoSpaceDE w:val="0"/>
        <w:autoSpaceDN w:val="0"/>
        <w:adjustRightInd w:val="0"/>
        <w:spacing w:before="12" w:after="0" w:line="240" w:lineRule="auto"/>
        <w:ind w:left="284" w:right="393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</w:pPr>
      <w:r w:rsidRPr="00D44F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  <w:t>Obrazloženje posebnog dijela izvještaja o izvršenju proračuna</w:t>
      </w:r>
      <w:r w:rsidR="00CF07F8" w:rsidRPr="00D44F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  <w:t xml:space="preserve"> od</w:t>
      </w:r>
      <w:r w:rsidR="0030402B" w:rsidRPr="00D44F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  <w:t xml:space="preserve"> </w:t>
      </w:r>
      <w:r w:rsidR="00CF07F8" w:rsidRPr="00D44F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  <w:lastRenderedPageBreak/>
        <w:t>01.siječnja do 30.lipnja 202</w:t>
      </w:r>
      <w:r w:rsidR="00006A72" w:rsidRPr="00D44F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  <w:t>6</w:t>
      </w:r>
      <w:r w:rsidR="00CF07F8" w:rsidRPr="00D44F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  <w:t xml:space="preserve">. </w:t>
      </w:r>
      <w:r w:rsidRPr="00D44F5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  <w:t xml:space="preserve"> po programskoj organizacijskoj klasifikaciji</w:t>
      </w:r>
    </w:p>
    <w:p w14:paraId="70DB41FF" w14:textId="77777777" w:rsidR="00CA3993" w:rsidRPr="00D44F51" w:rsidRDefault="00CA3993" w:rsidP="003F6BC1">
      <w:pPr>
        <w:pStyle w:val="Bezproreda"/>
        <w:jc w:val="both"/>
        <w:rPr>
          <w:rStyle w:val="fontstyle01"/>
          <w:color w:val="000000" w:themeColor="text1"/>
        </w:rPr>
      </w:pPr>
    </w:p>
    <w:p w14:paraId="3CDBBCAB" w14:textId="0A9C585D" w:rsidR="00FF665D" w:rsidRDefault="00FF665D" w:rsidP="00E003E5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035FB1">
        <w:rPr>
          <w:rFonts w:ascii="Times New Roman" w:hAnsi="Times New Roman" w:cs="Times New Roman"/>
          <w:sz w:val="24"/>
          <w:szCs w:val="24"/>
        </w:rPr>
        <w:t>Obrazloženje izvršenja programa iz posebnog dijela proračuna s ciljevima i pokazateljima.</w:t>
      </w:r>
      <w:r w:rsidRPr="00FF66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D34747" w14:textId="77777777" w:rsidR="00FF665D" w:rsidRDefault="001860BF" w:rsidP="001860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665D">
        <w:rPr>
          <w:rFonts w:ascii="Times New Roman" w:hAnsi="Times New Roman" w:cs="Times New Roman"/>
          <w:sz w:val="24"/>
          <w:szCs w:val="24"/>
        </w:rPr>
        <w:t xml:space="preserve">RASHODI </w:t>
      </w:r>
    </w:p>
    <w:p w14:paraId="3413FF3F" w14:textId="77777777" w:rsidR="00834724" w:rsidRPr="00834724" w:rsidRDefault="00834724" w:rsidP="0083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UPRAVNI ODJEL ZA KOMUNALNO GOSPODARSTVO I PRAVNE POSLOVE</w:t>
      </w:r>
    </w:p>
    <w:p w14:paraId="7E33DE49" w14:textId="77777777" w:rsidR="00834724" w:rsidRPr="00834724" w:rsidRDefault="00834724" w:rsidP="0083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7: ADMINISTRATIVNO I TEHNIČKO OSOBLJE</w:t>
      </w:r>
    </w:p>
    <w:p w14:paraId="26E3A4E3" w14:textId="77777777" w:rsidR="00834724" w:rsidRPr="00834724" w:rsidRDefault="00834724" w:rsidP="0083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TEKUĆI PROGRAM</w:t>
      </w:r>
    </w:p>
    <w:p w14:paraId="06395071" w14:textId="77777777" w:rsidR="00834724" w:rsidRPr="00834724" w:rsidRDefault="00834724" w:rsidP="0083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</w:t>
      </w:r>
    </w:p>
    <w:p w14:paraId="5FCFA676" w14:textId="77777777" w:rsidR="00834724" w:rsidRDefault="00834724" w:rsidP="0083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aktivnosti kojima se izvršavaju rashodi Upravnih odjela vezani za prava iz radnog odnosa službenika i tekući rashodi za potrebe odjela.</w:t>
      </w:r>
    </w:p>
    <w:p w14:paraId="08BC1FA6" w14:textId="77777777" w:rsidR="0030402B" w:rsidRPr="0030402B" w:rsidRDefault="0030402B" w:rsidP="00304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9377032"/>
      <w:r w:rsidRPr="0030402B">
        <w:rPr>
          <w:rFonts w:ascii="Times New Roman" w:hAnsi="Times New Roman" w:cs="Times New Roman"/>
          <w:sz w:val="24"/>
          <w:szCs w:val="24"/>
        </w:rPr>
        <w:t>Broj zaposlenih u odjelu :6</w:t>
      </w:r>
    </w:p>
    <w:p w14:paraId="3416CCF7" w14:textId="77777777" w:rsidR="0030402B" w:rsidRDefault="0030402B" w:rsidP="0030402B">
      <w:pPr>
        <w:spacing w:after="0"/>
        <w:jc w:val="both"/>
        <w:rPr>
          <w:rFonts w:cstheme="minorHAnsi"/>
          <w:sz w:val="24"/>
          <w:szCs w:val="24"/>
        </w:rPr>
      </w:pPr>
    </w:p>
    <w:p w14:paraId="06BBDD76" w14:textId="77777777" w:rsidR="0030402B" w:rsidRDefault="0030402B" w:rsidP="0030402B">
      <w:pPr>
        <w:spacing w:after="0"/>
        <w:jc w:val="both"/>
        <w:rPr>
          <w:rFonts w:cstheme="minorHAnsi"/>
          <w:sz w:val="24"/>
          <w:szCs w:val="24"/>
        </w:rPr>
      </w:pPr>
    </w:p>
    <w:p w14:paraId="74F0FFDD" w14:textId="77777777" w:rsidR="0030402B" w:rsidRPr="00834724" w:rsidRDefault="0030402B" w:rsidP="00304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8:KOMUNALNA DJELATNOST</w:t>
      </w:r>
    </w:p>
    <w:p w14:paraId="5C94A9E2" w14:textId="77777777" w:rsidR="0030402B" w:rsidRPr="00834724" w:rsidRDefault="0030402B" w:rsidP="00304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ODRŽAVANJE KOMUNALNE INFRASTRUKTURE</w:t>
      </w:r>
    </w:p>
    <w:p w14:paraId="4E4632D2" w14:textId="77777777" w:rsidR="0030402B" w:rsidRPr="00834724" w:rsidRDefault="0030402B" w:rsidP="00304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</w:t>
      </w:r>
    </w:p>
    <w:p w14:paraId="76187575" w14:textId="77777777" w:rsidR="0030402B" w:rsidRPr="00834724" w:rsidRDefault="0030402B" w:rsidP="00304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aktivnosti kojima se nastavljaju ranije započeti projekti, izrade projektne aktivnosti i realizacija novih projekata.</w:t>
      </w:r>
    </w:p>
    <w:p w14:paraId="235EFB2C" w14:textId="77777777" w:rsidR="0030402B" w:rsidRPr="00834724" w:rsidRDefault="0030402B" w:rsidP="00304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Cilj programa je kroz održavanje i sanaciju komunalne infrastrukture na području Grada Otoka zadržati postojeću kvalitetu života u gradu Otoku.</w:t>
      </w:r>
    </w:p>
    <w:p w14:paraId="0DD68F98" w14:textId="77777777" w:rsidR="0030402B" w:rsidRDefault="0030402B" w:rsidP="003040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Održavanje</w:t>
      </w:r>
      <w:r>
        <w:rPr>
          <w:rFonts w:ascii="Times New Roman" w:hAnsi="Times New Roman" w:cs="Times New Roman"/>
          <w:sz w:val="24"/>
          <w:szCs w:val="24"/>
        </w:rPr>
        <w:t xml:space="preserve"> komunalne infrastrukture </w:t>
      </w:r>
    </w:p>
    <w:p w14:paraId="7B4F6E11" w14:textId="77777777" w:rsidR="0030402B" w:rsidRDefault="0030402B" w:rsidP="003040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 :Održavanje javnih površina</w:t>
      </w:r>
    </w:p>
    <w:p w14:paraId="313E76B1" w14:textId="77777777" w:rsidR="0030402B" w:rsidRDefault="0030402B" w:rsidP="003040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Izgradnja prometne infrastrukture</w:t>
      </w:r>
    </w:p>
    <w:p w14:paraId="445C2929" w14:textId="77777777" w:rsidR="0030402B" w:rsidRDefault="0030402B" w:rsidP="003040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Održavanje kanalske mreže i poljskih puteva</w:t>
      </w:r>
    </w:p>
    <w:p w14:paraId="1EA3E0F7" w14:textId="77777777" w:rsidR="0030402B" w:rsidRDefault="0030402B" w:rsidP="003040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održavanje javne rasvjete</w:t>
      </w:r>
    </w:p>
    <w:p w14:paraId="0FFA19C2" w14:textId="77777777" w:rsidR="0030402B" w:rsidRDefault="0030402B" w:rsidP="003040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održavanje groblja</w:t>
      </w:r>
    </w:p>
    <w:p w14:paraId="08BAD988" w14:textId="77777777" w:rsidR="0030402B" w:rsidRPr="00834724" w:rsidRDefault="0030402B" w:rsidP="003040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nabavka komunalne opreme</w:t>
      </w:r>
    </w:p>
    <w:p w14:paraId="0337F6C6" w14:textId="77777777" w:rsidR="0030402B" w:rsidRDefault="0030402B" w:rsidP="00304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02BE88" w14:textId="77777777" w:rsidR="0030402B" w:rsidRPr="00682B6C" w:rsidRDefault="0030402B" w:rsidP="0030402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Pokazatelj rezultata </w:t>
      </w:r>
    </w:p>
    <w:p w14:paraId="24A36393" w14:textId="3FDAC629" w:rsidR="0030402B" w:rsidRPr="00682B6C" w:rsidRDefault="0030402B" w:rsidP="0030402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630B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državanje javnih površina i komunalne usluge u vrijednosti </w:t>
      </w:r>
      <w:r w:rsidR="001017CC"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>76.321,</w:t>
      </w:r>
      <w:r w:rsidR="00D44F51">
        <w:rPr>
          <w:rFonts w:ascii="Times New Roman" w:hAnsi="Times New Roman" w:cs="Times New Roman"/>
          <w:color w:val="000000" w:themeColor="text1"/>
          <w:sz w:val="24"/>
          <w:szCs w:val="24"/>
        </w:rPr>
        <w:t>63</w:t>
      </w: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>eura</w:t>
      </w:r>
    </w:p>
    <w:p w14:paraId="22284794" w14:textId="4B15A01C" w:rsidR="00D76184" w:rsidRPr="00682B6C" w:rsidRDefault="0030402B" w:rsidP="0030402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-Sanacija ulica: </w:t>
      </w:r>
      <w:r w:rsidR="00FE5AE2"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ulic</w:t>
      </w:r>
      <w:r w:rsidR="00D44F51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vrijednosti </w:t>
      </w:r>
      <w:r w:rsidR="00D44F51">
        <w:rPr>
          <w:rFonts w:ascii="Times New Roman" w:hAnsi="Times New Roman" w:cs="Times New Roman"/>
          <w:color w:val="000000" w:themeColor="text1"/>
          <w:sz w:val="24"/>
          <w:szCs w:val="24"/>
        </w:rPr>
        <w:t>1.227.033,21</w:t>
      </w:r>
      <w:r w:rsidRPr="00682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 </w:t>
      </w:r>
    </w:p>
    <w:p w14:paraId="002A2D11" w14:textId="03D7CBFB" w:rsidR="0030402B" w:rsidRPr="00A630BE" w:rsidRDefault="0030402B" w:rsidP="0030402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>-Uređena dječja igrališta u vrijednosti:</w:t>
      </w:r>
      <w:r w:rsidR="001017CC"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>46.106,45</w:t>
      </w: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eura</w:t>
      </w:r>
    </w:p>
    <w:p w14:paraId="6D0F8937" w14:textId="0D8585B2" w:rsidR="0030402B" w:rsidRPr="00A630BE" w:rsidRDefault="0030402B" w:rsidP="0030402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Uređenih poljskih puteva u vrijednosti </w:t>
      </w:r>
      <w:r w:rsidR="00A630BE"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7.607,50 </w:t>
      </w: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>eura</w:t>
      </w:r>
    </w:p>
    <w:p w14:paraId="598C6D05" w14:textId="27B85E9B" w:rsidR="00D76184" w:rsidRPr="00A630BE" w:rsidRDefault="00A630BE" w:rsidP="0030402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>-Sanacija kanalske mreže unutar naselja 16.564,61 eura</w:t>
      </w:r>
    </w:p>
    <w:p w14:paraId="5363C43A" w14:textId="77777777" w:rsidR="00D76184" w:rsidRPr="00310577" w:rsidRDefault="00D76184" w:rsidP="0030402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6BD623" w14:textId="77777777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PLAN RAZVOJNIH PROGRAMA</w:t>
      </w:r>
    </w:p>
    <w:p w14:paraId="0502DA3B" w14:textId="77777777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obuhvaća rekonstrukciju vodovodne i kanalizacijske mreže.</w:t>
      </w:r>
    </w:p>
    <w:p w14:paraId="597AB0EB" w14:textId="4587F2DC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prvog polugodišta 202</w:t>
      </w:r>
      <w:r w:rsidR="00006A7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 nije bilo provedenih aktivnosti u ovom programu</w:t>
      </w:r>
    </w:p>
    <w:p w14:paraId="52E21D02" w14:textId="77777777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FB64F" w14:textId="77777777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GLAVA14.ZAŠTITA OKOLIŠA</w:t>
      </w:r>
    </w:p>
    <w:p w14:paraId="0981D3B6" w14:textId="77777777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TEKUĆI PROGRAM. </w:t>
      </w:r>
    </w:p>
    <w:p w14:paraId="54A3ACE1" w14:textId="77777777" w:rsidR="00D76184" w:rsidRPr="0083472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2C23AF" w14:textId="77777777" w:rsidR="00D76184" w:rsidRPr="0083472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Program obuhvaća aktivnosti </w:t>
      </w:r>
      <w:r>
        <w:rPr>
          <w:rFonts w:ascii="Times New Roman" w:hAnsi="Times New Roman" w:cs="Times New Roman"/>
          <w:sz w:val="24"/>
          <w:szCs w:val="24"/>
        </w:rPr>
        <w:t>edukacije o gospodarenju otpadom</w:t>
      </w:r>
    </w:p>
    <w:p w14:paraId="0661B24A" w14:textId="77777777" w:rsidR="00D76184" w:rsidRDefault="00D76184" w:rsidP="00D761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Aktivnost: </w:t>
      </w:r>
      <w:r>
        <w:rPr>
          <w:rFonts w:ascii="Times New Roman" w:hAnsi="Times New Roman" w:cs="Times New Roman"/>
          <w:sz w:val="24"/>
          <w:szCs w:val="24"/>
        </w:rPr>
        <w:t>Edukacije gospodarenja otpadom</w:t>
      </w:r>
    </w:p>
    <w:p w14:paraId="6D017FD2" w14:textId="3714E598" w:rsidR="00D76184" w:rsidRDefault="00D76184" w:rsidP="00D761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der</w:t>
      </w:r>
      <w:r w:rsidR="00FA25D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tizacija i dezinsekcija</w:t>
      </w:r>
    </w:p>
    <w:p w14:paraId="6D918B4E" w14:textId="77777777" w:rsidR="00D76184" w:rsidRDefault="00D76184" w:rsidP="00D761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Aktivnost: cijepljenje i čipiranje pasa</w:t>
      </w:r>
    </w:p>
    <w:p w14:paraId="039A1E75" w14:textId="77777777" w:rsidR="00D76184" w:rsidRDefault="00D76184" w:rsidP="00D7618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zbrinjavanje pasa lutalica</w:t>
      </w:r>
    </w:p>
    <w:p w14:paraId="4A8F305E" w14:textId="77777777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7DF108" w14:textId="77777777" w:rsidR="00D7618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60F4F6" w14:textId="3F501011" w:rsidR="00D76184" w:rsidRPr="00A630BE" w:rsidRDefault="00D76184" w:rsidP="00D7618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Pokazatelj: </w:t>
      </w:r>
    </w:p>
    <w:p w14:paraId="5CA22482" w14:textId="3F3715E7" w:rsidR="00D76184" w:rsidRDefault="00D76184" w:rsidP="00D7618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-provedena deratizacija u vrijednosti </w:t>
      </w:r>
      <w:r w:rsidR="00A630BE"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>7.815,00</w:t>
      </w: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</w:p>
    <w:p w14:paraId="78D53BE0" w14:textId="1DC7D21A" w:rsidR="00A630BE" w:rsidRPr="00A630BE" w:rsidRDefault="00A630BE" w:rsidP="00D7618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-provedena dezinsekcija u vrijednosti 11.375,00 eura</w:t>
      </w:r>
    </w:p>
    <w:p w14:paraId="3D8AE0C6" w14:textId="165D50F8" w:rsidR="00D76184" w:rsidRPr="00A630BE" w:rsidRDefault="00D76184" w:rsidP="00D7618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zbrinjavanje pasa lutalica  </w:t>
      </w:r>
      <w:r w:rsidR="00A630BE"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>3.481,91</w:t>
      </w:r>
      <w:r w:rsidRPr="00A6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</w:p>
    <w:p w14:paraId="69745F00" w14:textId="381454C2" w:rsidR="001519A2" w:rsidRPr="00A630BE" w:rsidRDefault="00A630BE" w:rsidP="00D7618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-sufinanciranje cijepljenja, čipiranja i sterilizacije pasa 2.998,49 eura</w:t>
      </w:r>
    </w:p>
    <w:p w14:paraId="535F7056" w14:textId="77777777" w:rsidR="00D76184" w:rsidRPr="00834724" w:rsidRDefault="00D76184" w:rsidP="00D76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2731286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UPRAVNI ODJEL ZA DRUŠTVENE DJELATNOSTI, SAMOUPRAVU I OPĆE POSLOVE</w:t>
      </w:r>
    </w:p>
    <w:p w14:paraId="739A8EFF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7:ADMINISTRATIVNO I TEHNIČKO RAZDOBLJE</w:t>
      </w:r>
    </w:p>
    <w:p w14:paraId="0B6CB132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TEKUĆI PROGRAM</w:t>
      </w:r>
    </w:p>
    <w:p w14:paraId="63D675A6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</w:t>
      </w:r>
    </w:p>
    <w:p w14:paraId="356C3AC5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aktivnosti kojima se izvršavaju rashodi Upravnih odjela vezani za prava iz radnog odnosa službenika i tekući rashodi za potrebe odjela.</w:t>
      </w:r>
    </w:p>
    <w:p w14:paraId="51E07752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4176CC3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5: BRIGA ZA DJECU</w:t>
      </w:r>
    </w:p>
    <w:p w14:paraId="61B43C78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PREDŠKOLSKI ODGOJ</w:t>
      </w:r>
    </w:p>
    <w:p w14:paraId="5A80BA4F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</w:t>
      </w:r>
    </w:p>
    <w:p w14:paraId="17784610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aktivnosti zakonske obveze financiranja predškolskog odgoja, te briga za djecu predškolske dobi.</w:t>
      </w:r>
    </w:p>
    <w:p w14:paraId="7C2493B9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sufinanciranje korisnika drugih dječjih vrtića</w:t>
      </w:r>
    </w:p>
    <w:p w14:paraId="22441E17" w14:textId="6481EDB0" w:rsidR="00BB32AE" w:rsidRDefault="00BB32AE" w:rsidP="00BB32A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sufinanciranje škole stranih jezika</w:t>
      </w:r>
    </w:p>
    <w:p w14:paraId="78741911" w14:textId="1D8372D5" w:rsidR="00BB32AE" w:rsidRDefault="00BB32AE" w:rsidP="00BB32A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sufinanciranje škole plivanja</w:t>
      </w:r>
    </w:p>
    <w:p w14:paraId="5F0798CD" w14:textId="77777777" w:rsidR="00BB32AE" w:rsidRDefault="00BB32AE" w:rsidP="00BB32A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BD1CC8" w14:textId="65FAD276" w:rsidR="00BB32AE" w:rsidRPr="00FA25D5" w:rsidRDefault="00BB32AE" w:rsidP="00BB32A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25D5">
        <w:rPr>
          <w:rFonts w:ascii="Times New Roman" w:hAnsi="Times New Roman" w:cs="Times New Roman"/>
          <w:sz w:val="24"/>
          <w:szCs w:val="24"/>
        </w:rPr>
        <w:t>Pokazatelji:</w:t>
      </w:r>
    </w:p>
    <w:p w14:paraId="6385118F" w14:textId="5044D709" w:rsidR="00BB32AE" w:rsidRPr="00FA25D5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A25D5">
        <w:rPr>
          <w:rFonts w:ascii="Times New Roman" w:hAnsi="Times New Roman" w:cs="Times New Roman"/>
          <w:sz w:val="24"/>
          <w:szCs w:val="24"/>
        </w:rPr>
        <w:t xml:space="preserve">-sufinanciranje cijene vrtića s prostora Grada otoka: </w:t>
      </w:r>
      <w:r w:rsidR="00FA25D5" w:rsidRPr="00FA25D5">
        <w:rPr>
          <w:rFonts w:ascii="Times New Roman" w:hAnsi="Times New Roman" w:cs="Times New Roman"/>
          <w:sz w:val="24"/>
          <w:szCs w:val="24"/>
        </w:rPr>
        <w:t>3</w:t>
      </w:r>
      <w:r w:rsidRPr="00FA25D5">
        <w:rPr>
          <w:rFonts w:ascii="Times New Roman" w:hAnsi="Times New Roman" w:cs="Times New Roman"/>
          <w:sz w:val="24"/>
          <w:szCs w:val="24"/>
        </w:rPr>
        <w:t xml:space="preserve"> d</w:t>
      </w:r>
      <w:r w:rsidR="00FA25D5">
        <w:rPr>
          <w:rFonts w:ascii="Times New Roman" w:hAnsi="Times New Roman" w:cs="Times New Roman"/>
          <w:sz w:val="24"/>
          <w:szCs w:val="24"/>
        </w:rPr>
        <w:t>jeteta</w:t>
      </w:r>
    </w:p>
    <w:p w14:paraId="4658F5C2" w14:textId="2147C95D" w:rsidR="00BB32AE" w:rsidRPr="00006467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06467">
        <w:rPr>
          <w:rFonts w:ascii="Times New Roman" w:hAnsi="Times New Roman" w:cs="Times New Roman"/>
          <w:sz w:val="24"/>
          <w:szCs w:val="24"/>
        </w:rPr>
        <w:t>-</w:t>
      </w:r>
      <w:r w:rsidR="002658D6" w:rsidRPr="00006467">
        <w:rPr>
          <w:rFonts w:ascii="Times New Roman" w:hAnsi="Times New Roman" w:cs="Times New Roman"/>
          <w:sz w:val="24"/>
          <w:szCs w:val="24"/>
        </w:rPr>
        <w:t xml:space="preserve">broj djece </w:t>
      </w:r>
      <w:r w:rsidRPr="00006467">
        <w:rPr>
          <w:rFonts w:ascii="Times New Roman" w:hAnsi="Times New Roman" w:cs="Times New Roman"/>
          <w:sz w:val="24"/>
          <w:szCs w:val="24"/>
        </w:rPr>
        <w:t>sufinancira</w:t>
      </w:r>
      <w:r w:rsidR="002658D6" w:rsidRPr="00006467">
        <w:rPr>
          <w:rFonts w:ascii="Times New Roman" w:hAnsi="Times New Roman" w:cs="Times New Roman"/>
          <w:sz w:val="24"/>
          <w:szCs w:val="24"/>
        </w:rPr>
        <w:t>ne u</w:t>
      </w:r>
      <w:r w:rsidRPr="00006467">
        <w:rPr>
          <w:rFonts w:ascii="Times New Roman" w:hAnsi="Times New Roman" w:cs="Times New Roman"/>
          <w:sz w:val="24"/>
          <w:szCs w:val="24"/>
        </w:rPr>
        <w:t xml:space="preserve"> škol</w:t>
      </w:r>
      <w:r w:rsidR="002658D6" w:rsidRPr="00006467">
        <w:rPr>
          <w:rFonts w:ascii="Times New Roman" w:hAnsi="Times New Roman" w:cs="Times New Roman"/>
          <w:sz w:val="24"/>
          <w:szCs w:val="24"/>
        </w:rPr>
        <w:t>i</w:t>
      </w:r>
      <w:r w:rsidRPr="00006467">
        <w:rPr>
          <w:rFonts w:ascii="Times New Roman" w:hAnsi="Times New Roman" w:cs="Times New Roman"/>
          <w:sz w:val="24"/>
          <w:szCs w:val="24"/>
        </w:rPr>
        <w:t xml:space="preserve"> stranih jezika u vrtiću:</w:t>
      </w:r>
      <w:r w:rsidR="002658D6" w:rsidRPr="00006467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57</w:t>
      </w:r>
    </w:p>
    <w:p w14:paraId="4EC100C1" w14:textId="011F33DA" w:rsidR="00FA25D5" w:rsidRPr="00006467" w:rsidRDefault="00FA25D5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06467">
        <w:rPr>
          <w:rFonts w:ascii="Times New Roman" w:hAnsi="Times New Roman" w:cs="Times New Roman"/>
          <w:sz w:val="24"/>
          <w:szCs w:val="24"/>
        </w:rPr>
        <w:t>-broj djece sufinancirane u školi tambure:</w:t>
      </w:r>
      <w:r w:rsidR="00006467">
        <w:rPr>
          <w:rFonts w:ascii="Times New Roman" w:hAnsi="Times New Roman" w:cs="Times New Roman"/>
          <w:sz w:val="24"/>
          <w:szCs w:val="24"/>
        </w:rPr>
        <w:t>30</w:t>
      </w:r>
    </w:p>
    <w:p w14:paraId="25F7B730" w14:textId="69A82E60" w:rsidR="00FA25D5" w:rsidRPr="00006467" w:rsidRDefault="00FA25D5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06467">
        <w:rPr>
          <w:rFonts w:ascii="Times New Roman" w:hAnsi="Times New Roman" w:cs="Times New Roman"/>
          <w:sz w:val="24"/>
          <w:szCs w:val="24"/>
        </w:rPr>
        <w:t>-broj djece sufinancirane u maloj školi sporta:</w:t>
      </w:r>
      <w:r w:rsidR="00006467">
        <w:rPr>
          <w:rFonts w:ascii="Times New Roman" w:hAnsi="Times New Roman" w:cs="Times New Roman"/>
          <w:sz w:val="24"/>
          <w:szCs w:val="24"/>
        </w:rPr>
        <w:t>77</w:t>
      </w:r>
    </w:p>
    <w:p w14:paraId="60326939" w14:textId="2B350642" w:rsidR="00FA25D5" w:rsidRDefault="00FA25D5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06467">
        <w:rPr>
          <w:rFonts w:ascii="Times New Roman" w:hAnsi="Times New Roman" w:cs="Times New Roman"/>
          <w:sz w:val="24"/>
          <w:szCs w:val="24"/>
        </w:rPr>
        <w:t>-broj djece sufinancirane u školi tenisa:</w:t>
      </w:r>
      <w:r w:rsidR="00006467">
        <w:rPr>
          <w:rFonts w:ascii="Times New Roman" w:hAnsi="Times New Roman" w:cs="Times New Roman"/>
          <w:sz w:val="24"/>
          <w:szCs w:val="24"/>
        </w:rPr>
        <w:t>28</w:t>
      </w:r>
    </w:p>
    <w:p w14:paraId="15C01E47" w14:textId="77777777" w:rsidR="00FA25D5" w:rsidRPr="002658D6" w:rsidRDefault="00FA25D5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A4EA41D" w14:textId="77777777" w:rsidR="00BB32AE" w:rsidRPr="002658D6" w:rsidRDefault="00BB32AE" w:rsidP="00BB32AE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4311D4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OSNOVNO ŠKOLSTVO</w:t>
      </w:r>
    </w:p>
    <w:p w14:paraId="6A0FB1B4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</w:t>
      </w:r>
    </w:p>
    <w:p w14:paraId="77212F5D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potpore u radu osnovnih škola na području Grada Otoka. Programom se obuhvaćaju i kapitalna davanja školama koja su potrebna za uređenje škola i školskog dvorišta.</w:t>
      </w:r>
    </w:p>
    <w:p w14:paraId="4F22EEFB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Tekuće donacije osnovnim školama</w:t>
      </w:r>
    </w:p>
    <w:p w14:paraId="0A36F81E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Ova aktivnost obuhvaća donacije osnovnim školama na području Grada Otoka.</w:t>
      </w:r>
    </w:p>
    <w:p w14:paraId="79D93DB5" w14:textId="02816B45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7068EBC" w14:textId="77777777" w:rsidR="00E40EDD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Pokazatelji</w:t>
      </w:r>
      <w:r w:rsidR="00E40EDD">
        <w:rPr>
          <w:rFonts w:ascii="Times New Roman" w:hAnsi="Times New Roman" w:cs="Times New Roman"/>
          <w:sz w:val="24"/>
          <w:szCs w:val="24"/>
        </w:rPr>
        <w:t xml:space="preserve"> </w:t>
      </w:r>
      <w:r w:rsidRPr="00834724">
        <w:rPr>
          <w:rFonts w:ascii="Times New Roman" w:hAnsi="Times New Roman" w:cs="Times New Roman"/>
          <w:sz w:val="24"/>
          <w:szCs w:val="24"/>
        </w:rPr>
        <w:t>:</w:t>
      </w:r>
    </w:p>
    <w:p w14:paraId="1E214C68" w14:textId="019EA1FC" w:rsidR="00BB32AE" w:rsidRDefault="00E40EDD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B32AE" w:rsidRPr="00834724">
        <w:rPr>
          <w:rFonts w:ascii="Times New Roman" w:hAnsi="Times New Roman" w:cs="Times New Roman"/>
          <w:sz w:val="24"/>
          <w:szCs w:val="24"/>
        </w:rPr>
        <w:t>broj osnovnih škola:2</w:t>
      </w:r>
    </w:p>
    <w:p w14:paraId="7E7CEACC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4653247D" w14:textId="77777777" w:rsidR="00FA25D5" w:rsidRDefault="00FA25D5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1D041158" w14:textId="77777777" w:rsidR="00FA25D5" w:rsidRDefault="00FA25D5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4465A688" w14:textId="77777777" w:rsidR="00FA25D5" w:rsidRDefault="00FA25D5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7FA6B7C7" w14:textId="77777777" w:rsidR="00FA25D5" w:rsidRPr="00834724" w:rsidRDefault="00FA25D5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19489D15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lastRenderedPageBreak/>
        <w:t>GLAVA 6: JAVNE POTREBE U ŠPORTU I REKREACIJI</w:t>
      </w:r>
    </w:p>
    <w:p w14:paraId="11BEE39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PROGRAM:TEKUĆI PROGRAM</w:t>
      </w:r>
    </w:p>
    <w:p w14:paraId="632E74E4" w14:textId="49814D6D" w:rsidR="00BB32AE" w:rsidRPr="00834724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Program obuhvaća aktivnosti kojima se izvršavaju rashodi za javne potrebe u sportu u </w:t>
      </w:r>
      <w:r>
        <w:rPr>
          <w:rFonts w:ascii="Times New Roman" w:hAnsi="Times New Roman" w:cs="Times New Roman"/>
          <w:sz w:val="24"/>
          <w:szCs w:val="24"/>
        </w:rPr>
        <w:t xml:space="preserve">prvom polugodištu </w:t>
      </w:r>
      <w:r w:rsidRPr="00834724">
        <w:rPr>
          <w:rFonts w:ascii="Times New Roman" w:hAnsi="Times New Roman" w:cs="Times New Roman"/>
          <w:sz w:val="24"/>
          <w:szCs w:val="24"/>
        </w:rPr>
        <w:t>202</w:t>
      </w:r>
      <w:r w:rsidR="00006A72">
        <w:rPr>
          <w:rFonts w:ascii="Times New Roman" w:hAnsi="Times New Roman" w:cs="Times New Roman"/>
          <w:sz w:val="24"/>
          <w:szCs w:val="24"/>
        </w:rPr>
        <w:t>6</w:t>
      </w:r>
      <w:r w:rsidRPr="00834724">
        <w:rPr>
          <w:rFonts w:ascii="Times New Roman" w:hAnsi="Times New Roman" w:cs="Times New Roman"/>
          <w:sz w:val="24"/>
          <w:szCs w:val="24"/>
        </w:rPr>
        <w:t>.godini. Aktivnosti obuhvaćaju rad sportskih udruga na području Grad Otoka. Tim aktivnostima se nastoji poboljšati životni standard stanovnika Grada Otoka.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748E4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CILJ PROGRAMA</w:t>
      </w:r>
    </w:p>
    <w:p w14:paraId="31C4022F" w14:textId="77777777" w:rsidR="00BB32AE" w:rsidRPr="00834724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Poticanje razvoja sporta u Gradu Otoku, ulaganje u razvoj mlađih sportaša radi stvaranja široke kvalitativne osnove kao uvjeta daljnjeg napretka. </w:t>
      </w:r>
    </w:p>
    <w:p w14:paraId="4794971F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Tekuće donacije sportskim društvima na području Grad Otoka</w:t>
      </w:r>
    </w:p>
    <w:p w14:paraId="2A765622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Pokazatelji:</w:t>
      </w:r>
    </w:p>
    <w:p w14:paraId="18D30FF9" w14:textId="3CE7B88E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-broj sportskih udruga na području Grada Otoka</w:t>
      </w:r>
      <w:r w:rsidRPr="006A28B5">
        <w:rPr>
          <w:rFonts w:ascii="Times New Roman" w:hAnsi="Times New Roman" w:cs="Times New Roman"/>
          <w:sz w:val="24"/>
          <w:szCs w:val="24"/>
        </w:rPr>
        <w:t>:</w:t>
      </w:r>
      <w:r w:rsidR="00FA25D5">
        <w:rPr>
          <w:rFonts w:ascii="Times New Roman" w:hAnsi="Times New Roman" w:cs="Times New Roman"/>
          <w:sz w:val="24"/>
          <w:szCs w:val="24"/>
        </w:rPr>
        <w:t>22</w:t>
      </w:r>
    </w:p>
    <w:p w14:paraId="74189114" w14:textId="6157EBD7" w:rsidR="00BB32AE" w:rsidRDefault="00FA25D5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Isplaćeno</w:t>
      </w:r>
      <w:r w:rsidR="00BB32AE">
        <w:rPr>
          <w:rFonts w:ascii="Times New Roman" w:hAnsi="Times New Roman" w:cs="Times New Roman"/>
          <w:sz w:val="24"/>
          <w:szCs w:val="24"/>
        </w:rPr>
        <w:t xml:space="preserve"> potpora u vrijednosti </w:t>
      </w:r>
      <w:r>
        <w:rPr>
          <w:rFonts w:ascii="Times New Roman" w:hAnsi="Times New Roman" w:cs="Times New Roman"/>
          <w:sz w:val="24"/>
          <w:szCs w:val="24"/>
        </w:rPr>
        <w:t>127.217,90</w:t>
      </w:r>
      <w:r w:rsidR="00BB32AE">
        <w:rPr>
          <w:rFonts w:ascii="Times New Roman" w:hAnsi="Times New Roman" w:cs="Times New Roman"/>
          <w:sz w:val="24"/>
          <w:szCs w:val="24"/>
        </w:rPr>
        <w:t xml:space="preserve"> eura</w:t>
      </w:r>
    </w:p>
    <w:p w14:paraId="0CD32576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84F970E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B343ED3" w14:textId="77777777" w:rsidR="00E40EDD" w:rsidRDefault="00E40EDD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19B7CFA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7: JAVNE POTREBE U KULTURI I INFORMIRANJU</w:t>
      </w:r>
    </w:p>
    <w:p w14:paraId="7516765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PROGRAM:TEKUĆI PROGRAM</w:t>
      </w:r>
    </w:p>
    <w:p w14:paraId="79C784D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</w:t>
      </w:r>
    </w:p>
    <w:p w14:paraId="7640B2E0" w14:textId="6C1DFF2E" w:rsidR="00BB32AE" w:rsidRPr="00834724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Program obuhvaća aktivnosti kojima se izvršavaju rashodi za javne potrebe u kulturi i informiranju u okviru </w:t>
      </w:r>
      <w:r>
        <w:rPr>
          <w:rFonts w:ascii="Times New Roman" w:hAnsi="Times New Roman" w:cs="Times New Roman"/>
          <w:sz w:val="24"/>
          <w:szCs w:val="24"/>
        </w:rPr>
        <w:t>prvog polugodišta 202</w:t>
      </w:r>
      <w:r w:rsidR="00006A72">
        <w:rPr>
          <w:rFonts w:ascii="Times New Roman" w:hAnsi="Times New Roman" w:cs="Times New Roman"/>
          <w:sz w:val="24"/>
          <w:szCs w:val="24"/>
        </w:rPr>
        <w:t>6</w:t>
      </w:r>
      <w:r w:rsidRPr="00834724">
        <w:rPr>
          <w:rFonts w:ascii="Times New Roman" w:hAnsi="Times New Roman" w:cs="Times New Roman"/>
          <w:sz w:val="24"/>
          <w:szCs w:val="24"/>
        </w:rPr>
        <w:t>.godine. Ovim programom je obuhvaćeno 5 aktivnosti.</w:t>
      </w:r>
    </w:p>
    <w:p w14:paraId="2B1B3C2E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CILJ PROGRAMA</w:t>
      </w:r>
    </w:p>
    <w:p w14:paraId="4EE06D7A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Unaprjeđenje životnog standarda stanovnika, kulturno uzdizanje i uključivanje mladih u kulturni život grada Otoka, organiziranje kulturnih manifestacija ( Otočko proljeće, Sajam kulena, Moto susret, Festival glumca, lutkarsko proljeće, komemoracije, Božićni sajam te doček nove godine), tradicijska kuća Komletinci, informiranje javnosti o radu Gradske uprave, Otočki list.</w:t>
      </w:r>
    </w:p>
    <w:p w14:paraId="12D4C713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Manifestacije</w:t>
      </w:r>
      <w:r>
        <w:rPr>
          <w:rFonts w:ascii="Times New Roman" w:hAnsi="Times New Roman" w:cs="Times New Roman"/>
          <w:sz w:val="24"/>
          <w:szCs w:val="24"/>
        </w:rPr>
        <w:t>( Otočko proljeće. Dan grada, Kulenijada</w:t>
      </w:r>
    </w:p>
    <w:p w14:paraId="07E5F102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Aktivnost: Turistička zajednica područja „Spačvanska šuma“</w:t>
      </w:r>
    </w:p>
    <w:p w14:paraId="1B5B89AF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Lutkarsko proljeće</w:t>
      </w:r>
    </w:p>
    <w:p w14:paraId="21BDBBA5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Komemoracije</w:t>
      </w:r>
    </w:p>
    <w:p w14:paraId="06D45DD8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Eko-škola</w:t>
      </w:r>
    </w:p>
    <w:p w14:paraId="1C20E417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Proslava Nove godine i božićni sajam</w:t>
      </w:r>
    </w:p>
    <w:p w14:paraId="34DAF7CF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Informiranje</w:t>
      </w:r>
    </w:p>
    <w:p w14:paraId="4F61958B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Programi i projekti od interesa za Grad Otok</w:t>
      </w:r>
    </w:p>
    <w:p w14:paraId="6DB2CB10" w14:textId="77777777" w:rsidR="00BB32AE" w:rsidRPr="00A6496E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496E">
        <w:rPr>
          <w:rFonts w:ascii="Times New Roman" w:hAnsi="Times New Roman" w:cs="Times New Roman"/>
          <w:color w:val="000000" w:themeColor="text1"/>
          <w:sz w:val="24"/>
          <w:szCs w:val="24"/>
        </w:rPr>
        <w:t>Pokazatelji:</w:t>
      </w:r>
    </w:p>
    <w:p w14:paraId="7F250F48" w14:textId="77777777" w:rsidR="00BB32AE" w:rsidRPr="00A6496E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496E">
        <w:rPr>
          <w:rFonts w:ascii="Times New Roman" w:hAnsi="Times New Roman" w:cs="Times New Roman"/>
          <w:color w:val="000000" w:themeColor="text1"/>
          <w:sz w:val="24"/>
          <w:szCs w:val="24"/>
        </w:rPr>
        <w:t>-broj udruga u kulturi:5</w:t>
      </w:r>
    </w:p>
    <w:p w14:paraId="4BC841B4" w14:textId="33849A58" w:rsidR="00BB32AE" w:rsidRPr="00A6496E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496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6496E" w:rsidRPr="00A6496E">
        <w:rPr>
          <w:rFonts w:ascii="Times New Roman" w:hAnsi="Times New Roman" w:cs="Times New Roman"/>
          <w:color w:val="000000" w:themeColor="text1"/>
          <w:sz w:val="24"/>
          <w:szCs w:val="24"/>
        </w:rPr>
        <w:t>isplaćeno</w:t>
      </w:r>
      <w:r w:rsidRPr="00A649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potpora za udruge u kulturi  </w:t>
      </w:r>
      <w:r w:rsidR="00F3060C">
        <w:rPr>
          <w:rFonts w:ascii="Times New Roman" w:hAnsi="Times New Roman" w:cs="Times New Roman"/>
          <w:color w:val="000000" w:themeColor="text1"/>
          <w:sz w:val="24"/>
          <w:szCs w:val="24"/>
        </w:rPr>
        <w:t>7.800,00</w:t>
      </w:r>
      <w:r w:rsidRPr="00A649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</w:p>
    <w:p w14:paraId="5C8D7CAB" w14:textId="0D36A35C" w:rsidR="00BB32AE" w:rsidRPr="00F3060C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-broj manifestacija:</w:t>
      </w:r>
      <w:r w:rsidR="00F3060C"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3AF483A3" w14:textId="77777777" w:rsidR="00BB32AE" w:rsidRPr="00F3060C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-tiskan Otočki list</w:t>
      </w:r>
    </w:p>
    <w:p w14:paraId="0CBB866A" w14:textId="61C99D9C" w:rsidR="00BB32AE" w:rsidRPr="00F3060C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3060C">
        <w:rPr>
          <w:rFonts w:ascii="Times New Roman" w:hAnsi="Times New Roman" w:cs="Times New Roman"/>
          <w:sz w:val="24"/>
          <w:szCs w:val="24"/>
        </w:rPr>
        <w:t xml:space="preserve">- odobreno potpora Turističkoj zajednici  </w:t>
      </w:r>
      <w:r w:rsidR="00F3060C">
        <w:rPr>
          <w:rFonts w:ascii="Times New Roman" w:hAnsi="Times New Roman" w:cs="Times New Roman"/>
          <w:sz w:val="24"/>
          <w:szCs w:val="24"/>
        </w:rPr>
        <w:t>12.940,14</w:t>
      </w:r>
      <w:r w:rsidRPr="00F3060C">
        <w:rPr>
          <w:rFonts w:ascii="Times New Roman" w:hAnsi="Times New Roman" w:cs="Times New Roman"/>
          <w:sz w:val="24"/>
          <w:szCs w:val="24"/>
        </w:rPr>
        <w:t xml:space="preserve"> eura</w:t>
      </w:r>
    </w:p>
    <w:p w14:paraId="1120531F" w14:textId="0EB062E9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0219219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2EE87A6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8: TEKUĆI PROGRAM</w:t>
      </w:r>
    </w:p>
    <w:p w14:paraId="53D6B87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OSTALE NAKNADE</w:t>
      </w:r>
    </w:p>
    <w:p w14:paraId="6F7023F7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 Programom su obuhvaćene aktivnosti sufinanciranja rada Crvenog križa te službe traženja.</w:t>
      </w:r>
    </w:p>
    <w:p w14:paraId="3C20C067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Potpore iz proračuna Crvenom križu-redovan rad</w:t>
      </w:r>
    </w:p>
    <w:p w14:paraId="4F820B0E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Ova aktivnost obuhvaća zakonsku obvezu Grada Otoka prem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834724">
        <w:rPr>
          <w:rFonts w:ascii="Times New Roman" w:hAnsi="Times New Roman" w:cs="Times New Roman"/>
          <w:sz w:val="24"/>
          <w:szCs w:val="24"/>
        </w:rPr>
        <w:t>Crvenom križu za redovan rad koji je određen po zakonu o JLRS.</w:t>
      </w:r>
    </w:p>
    <w:p w14:paraId="4AEEF78B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lastRenderedPageBreak/>
        <w:t>Aktivnost: Potpore iz proračuna Crvenom križu-služba traženja</w:t>
      </w:r>
    </w:p>
    <w:p w14:paraId="4C9B7912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Ova aktivnost obuhvaća potporu Crvenom križu za službu traženja.</w:t>
      </w:r>
    </w:p>
    <w:p w14:paraId="03807EC2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38B9C6F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9: SOCIJALNA SKRB</w:t>
      </w:r>
    </w:p>
    <w:p w14:paraId="4DFD44DC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SUFINANCIRANJE TROŠKOVA STANOVANJA</w:t>
      </w:r>
    </w:p>
    <w:p w14:paraId="0847938D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</w:t>
      </w:r>
    </w:p>
    <w:p w14:paraId="3CF443B7" w14:textId="2DBEC88E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aktivnosti kojima se izvršavaju rashodi Upravnog odjela u 202</w:t>
      </w:r>
      <w:r w:rsidR="00006A72">
        <w:rPr>
          <w:rFonts w:ascii="Times New Roman" w:hAnsi="Times New Roman" w:cs="Times New Roman"/>
          <w:sz w:val="24"/>
          <w:szCs w:val="24"/>
        </w:rPr>
        <w:t>6</w:t>
      </w:r>
      <w:r w:rsidRPr="00834724">
        <w:rPr>
          <w:rFonts w:ascii="Times New Roman" w:hAnsi="Times New Roman" w:cs="Times New Roman"/>
          <w:sz w:val="24"/>
          <w:szCs w:val="24"/>
        </w:rPr>
        <w:t xml:space="preserve"> .godini. Za izvršenje programa planirane su 3 aktivnosti:</w:t>
      </w:r>
    </w:p>
    <w:p w14:paraId="01D6A5DE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Pomoć obiteljima i kućanstvima</w:t>
      </w:r>
    </w:p>
    <w:p w14:paraId="22A5D5B8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-jednokratna naknada za novorođenče</w:t>
      </w:r>
    </w:p>
    <w:p w14:paraId="4F04C3CB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-jednokratna naknada socijalno ugroženim obiteljima</w:t>
      </w:r>
    </w:p>
    <w:p w14:paraId="04D82C53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-Božićnice umirovljenicima</w:t>
      </w:r>
    </w:p>
    <w:p w14:paraId="74291D01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-Uskrsnice umirovljenicima</w:t>
      </w:r>
    </w:p>
    <w:p w14:paraId="684A99AF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-financiranje smještaja i prehrane učenika u đačke domove</w:t>
      </w:r>
    </w:p>
    <w:p w14:paraId="5945D7FB" w14:textId="77777777" w:rsidR="002658D6" w:rsidRDefault="002658D6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10F6C530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-sufinanciranje kupnje obrazovnog materijala</w:t>
      </w:r>
    </w:p>
    <w:p w14:paraId="65F78A84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-stipendije za studente</w:t>
      </w:r>
    </w:p>
    <w:p w14:paraId="6489E01D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-drugi oblici naknade od interesa za Grad</w:t>
      </w:r>
    </w:p>
    <w:p w14:paraId="1867A389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-kapitalne donacije za stambeno zbrinjavanje</w:t>
      </w:r>
    </w:p>
    <w:p w14:paraId="0DA01F32" w14:textId="2F52D69D" w:rsidR="002658D6" w:rsidRDefault="002658D6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-najam prostora za potrebe vrtića</w:t>
      </w:r>
    </w:p>
    <w:p w14:paraId="5AF980EE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30D41336" w14:textId="77777777" w:rsidR="00BB32AE" w:rsidRPr="00F3060C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Pokazatelji rezultata:</w:t>
      </w:r>
    </w:p>
    <w:p w14:paraId="22A81693" w14:textId="3B236406" w:rsidR="00BB32AE" w:rsidRPr="00F3060C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-broj korisnika jednokratn</w:t>
      </w:r>
      <w:r w:rsidR="00521DBD"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novčane pomoći </w:t>
      </w:r>
      <w:r w:rsidR="00F3060C">
        <w:rPr>
          <w:rFonts w:ascii="Times New Roman" w:hAnsi="Times New Roman" w:cs="Times New Roman"/>
          <w:color w:val="000000" w:themeColor="text1"/>
          <w:sz w:val="24"/>
          <w:szCs w:val="24"/>
        </w:rPr>
        <w:t>86</w:t>
      </w:r>
    </w:p>
    <w:p w14:paraId="2576D175" w14:textId="65B2518A" w:rsidR="00BB32AE" w:rsidRPr="00F3060C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3060C">
        <w:rPr>
          <w:rFonts w:ascii="Times New Roman" w:hAnsi="Times New Roman" w:cs="Times New Roman"/>
          <w:sz w:val="24"/>
          <w:szCs w:val="24"/>
        </w:rPr>
        <w:t xml:space="preserve">-iznos isplaćenih Uskrsnica za umirovljenike: </w:t>
      </w:r>
      <w:r w:rsidR="00F3060C" w:rsidRPr="00F3060C">
        <w:rPr>
          <w:rFonts w:ascii="Times New Roman" w:hAnsi="Times New Roman" w:cs="Times New Roman"/>
          <w:sz w:val="24"/>
          <w:szCs w:val="24"/>
        </w:rPr>
        <w:t>39.840,00</w:t>
      </w:r>
      <w:r w:rsidRPr="00F3060C">
        <w:rPr>
          <w:rFonts w:ascii="Times New Roman" w:hAnsi="Times New Roman" w:cs="Times New Roman"/>
          <w:sz w:val="24"/>
          <w:szCs w:val="24"/>
        </w:rPr>
        <w:t xml:space="preserve"> eura</w:t>
      </w:r>
    </w:p>
    <w:p w14:paraId="5A4E36FD" w14:textId="77777777" w:rsidR="00BB32AE" w:rsidRPr="00F3060C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3060C">
        <w:rPr>
          <w:rFonts w:ascii="Times New Roman" w:hAnsi="Times New Roman" w:cs="Times New Roman"/>
          <w:sz w:val="24"/>
          <w:szCs w:val="24"/>
        </w:rPr>
        <w:t>-broj korisnika financiranja smještaja i prehrane učenika u đačke domove:7</w:t>
      </w:r>
    </w:p>
    <w:p w14:paraId="05A07EAD" w14:textId="5C2A3791" w:rsidR="00BB32AE" w:rsidRPr="00F3060C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-isplaćeno </w:t>
      </w:r>
      <w:r w:rsidR="00F3060C"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23.200,00</w:t>
      </w: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eura za novorođenu djecu</w:t>
      </w:r>
    </w:p>
    <w:p w14:paraId="79286280" w14:textId="5E84B2E7" w:rsidR="00BB32AE" w:rsidRPr="00F3060C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-isplaćeno </w:t>
      </w:r>
      <w:r w:rsidR="00F3060C"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stipendije u vrijednosti </w:t>
      </w:r>
      <w:r w:rsidR="00F3060C"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="002658D6"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>.000,00</w:t>
      </w:r>
      <w:r w:rsidRPr="00F30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eura</w:t>
      </w:r>
    </w:p>
    <w:p w14:paraId="1D57B66C" w14:textId="77777777" w:rsidR="00BB32AE" w:rsidRPr="00F3060C" w:rsidRDefault="00BB32AE" w:rsidP="00BB32AE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FE12B1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10: RAZVOJ ZAJEDNICE</w:t>
      </w:r>
    </w:p>
    <w:p w14:paraId="561FF8C0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TEKUĆI PROGRAM</w:t>
      </w:r>
    </w:p>
    <w:p w14:paraId="2396BF89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</w:t>
      </w:r>
    </w:p>
    <w:p w14:paraId="693E9FD1" w14:textId="2106B4A0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Program obuhvaća aktivnosti kojim se izvršavaju rashodi upravnog odjela u </w:t>
      </w:r>
      <w:r>
        <w:rPr>
          <w:rFonts w:ascii="Times New Roman" w:hAnsi="Times New Roman" w:cs="Times New Roman"/>
          <w:sz w:val="24"/>
          <w:szCs w:val="24"/>
        </w:rPr>
        <w:t>prvoj polovici 2</w:t>
      </w:r>
      <w:r w:rsidRPr="00834724">
        <w:rPr>
          <w:rFonts w:ascii="Times New Roman" w:hAnsi="Times New Roman" w:cs="Times New Roman"/>
          <w:sz w:val="24"/>
          <w:szCs w:val="24"/>
        </w:rPr>
        <w:t>02</w:t>
      </w:r>
      <w:r w:rsidR="00006A72">
        <w:rPr>
          <w:rFonts w:ascii="Times New Roman" w:hAnsi="Times New Roman" w:cs="Times New Roman"/>
          <w:sz w:val="24"/>
          <w:szCs w:val="24"/>
        </w:rPr>
        <w:t>6.</w:t>
      </w:r>
      <w:r w:rsidRPr="00834724">
        <w:rPr>
          <w:rFonts w:ascii="Times New Roman" w:hAnsi="Times New Roman" w:cs="Times New Roman"/>
          <w:sz w:val="24"/>
          <w:szCs w:val="24"/>
        </w:rPr>
        <w:t xml:space="preserve"> godini. Za izvršenje programa planirane su 4 aktivnosti:</w:t>
      </w:r>
    </w:p>
    <w:p w14:paraId="228605D8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Sufinanciranje cijene prijevoza</w:t>
      </w:r>
    </w:p>
    <w:p w14:paraId="0A9AFF0C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Ova aktivnost obuhvaća sufinanciranje cijene prijevoza učenicima srednjih i osnovnih škola na području Grada Otoka.</w:t>
      </w:r>
    </w:p>
    <w:p w14:paraId="77371F16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Razvoj civilnog društva</w:t>
      </w:r>
    </w:p>
    <w:p w14:paraId="18B083E2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Ova aktivnost obuhvaća tekuće donacije vjerskim zajednicama </w:t>
      </w:r>
    </w:p>
    <w:p w14:paraId="46C0365D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Političke stranke</w:t>
      </w:r>
    </w:p>
    <w:p w14:paraId="56F26FA4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 : kapitalna ulaganja u objekte</w:t>
      </w:r>
    </w:p>
    <w:p w14:paraId="2DB1C8F6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aktivnost se odnosi na izgradnju grobljanske kapelice u Otoku.</w:t>
      </w:r>
    </w:p>
    <w:p w14:paraId="18774BCD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3A3C76C" w14:textId="77777777" w:rsidR="00BB32AE" w:rsidRPr="00D933B0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933B0">
        <w:rPr>
          <w:rFonts w:ascii="Times New Roman" w:hAnsi="Times New Roman" w:cs="Times New Roman"/>
          <w:sz w:val="24"/>
          <w:szCs w:val="24"/>
        </w:rPr>
        <w:t xml:space="preserve">Pokazatelji: </w:t>
      </w:r>
    </w:p>
    <w:p w14:paraId="2D264CCF" w14:textId="2D9F7A00" w:rsidR="00BB32AE" w:rsidRPr="00D933B0" w:rsidRDefault="00BB32AE" w:rsidP="00BB32AE">
      <w:pPr>
        <w:pStyle w:val="Bezprored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933B0">
        <w:rPr>
          <w:rFonts w:ascii="Times New Roman" w:hAnsi="Times New Roman" w:cs="Times New Roman"/>
          <w:sz w:val="24"/>
          <w:szCs w:val="24"/>
        </w:rPr>
        <w:t>sufinanciran prijevoz za učenike srednje škole i učenike osnovne škole</w:t>
      </w:r>
      <w:r w:rsidR="00D933B0" w:rsidRPr="00D933B0">
        <w:rPr>
          <w:rFonts w:ascii="Times New Roman" w:hAnsi="Times New Roman" w:cs="Times New Roman"/>
          <w:sz w:val="24"/>
          <w:szCs w:val="24"/>
        </w:rPr>
        <w:t xml:space="preserve"> te djece s poteškoćama u razvoju</w:t>
      </w:r>
      <w:r w:rsidRPr="00D933B0">
        <w:rPr>
          <w:rFonts w:ascii="Times New Roman" w:hAnsi="Times New Roman" w:cs="Times New Roman"/>
          <w:sz w:val="24"/>
          <w:szCs w:val="24"/>
        </w:rPr>
        <w:t xml:space="preserve"> u ukupnom iznosu </w:t>
      </w:r>
      <w:r w:rsidR="00D933B0" w:rsidRPr="00D933B0">
        <w:rPr>
          <w:rFonts w:ascii="Times New Roman" w:hAnsi="Times New Roman" w:cs="Times New Roman"/>
          <w:sz w:val="24"/>
          <w:szCs w:val="24"/>
        </w:rPr>
        <w:t>19.927,09</w:t>
      </w:r>
      <w:r w:rsidRPr="00D933B0">
        <w:rPr>
          <w:rFonts w:ascii="Times New Roman" w:hAnsi="Times New Roman" w:cs="Times New Roman"/>
          <w:sz w:val="24"/>
          <w:szCs w:val="24"/>
        </w:rPr>
        <w:t xml:space="preserve"> eura</w:t>
      </w:r>
    </w:p>
    <w:p w14:paraId="195A544E" w14:textId="0E672500" w:rsidR="00BB32AE" w:rsidRDefault="00D933B0" w:rsidP="00D933B0">
      <w:pPr>
        <w:pStyle w:val="Bezprored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sufinanciranje liječnika opće prakse u iznosu od </w:t>
      </w:r>
      <w:r w:rsidR="009B3094">
        <w:rPr>
          <w:rFonts w:ascii="Times New Roman" w:hAnsi="Times New Roman" w:cs="Times New Roman"/>
          <w:sz w:val="24"/>
          <w:szCs w:val="24"/>
        </w:rPr>
        <w:t>5.225,70 eura.</w:t>
      </w:r>
    </w:p>
    <w:p w14:paraId="654443D4" w14:textId="77777777" w:rsidR="009B3094" w:rsidRDefault="009B3094" w:rsidP="009B3094">
      <w:pPr>
        <w:pStyle w:val="Bezproreda"/>
        <w:ind w:left="283"/>
        <w:rPr>
          <w:rFonts w:ascii="Times New Roman" w:hAnsi="Times New Roman" w:cs="Times New Roman"/>
          <w:sz w:val="24"/>
          <w:szCs w:val="24"/>
        </w:rPr>
      </w:pPr>
    </w:p>
    <w:p w14:paraId="3960FC6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11. SUSTAV CIVILNE ZAŠTITE</w:t>
      </w:r>
    </w:p>
    <w:p w14:paraId="58C064A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TEKUĆI PROGRAM</w:t>
      </w:r>
    </w:p>
    <w:p w14:paraId="67E2DF1E" w14:textId="0A04A4EB" w:rsidR="00BB32AE" w:rsidRPr="00834724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lastRenderedPageBreak/>
        <w:t>Program obuhvaća aktivnosti kojima se izvršavaju rashodi Upravnog odjela vezani za opremanje specijalističkih timova civilne zaštite, kao i skupne opreme, kao i vježbe operativnih snaga i timova civilne zaštite. Programom je obuhvaćeno 6 aktivnosti u 202</w:t>
      </w:r>
      <w:r w:rsidR="00006A72">
        <w:rPr>
          <w:rFonts w:ascii="Times New Roman" w:hAnsi="Times New Roman" w:cs="Times New Roman"/>
          <w:sz w:val="24"/>
          <w:szCs w:val="24"/>
        </w:rPr>
        <w:t>6.</w:t>
      </w:r>
      <w:r w:rsidRPr="00834724">
        <w:rPr>
          <w:rFonts w:ascii="Times New Roman" w:hAnsi="Times New Roman" w:cs="Times New Roman"/>
          <w:sz w:val="24"/>
          <w:szCs w:val="24"/>
        </w:rPr>
        <w:t xml:space="preserve"> godini. Nastoji se osigurati adekvatna oprema za zaštitu od elementarnih nepogoda i suzbijanje pandemije na području Grada Otoka kako bi stanovništvo bilo sigurno.</w:t>
      </w:r>
    </w:p>
    <w:p w14:paraId="05966A6D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Sustav Civilne zaštite</w:t>
      </w:r>
    </w:p>
    <w:p w14:paraId="767D99FB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Sustav Civilne zaštite-opremanje voda CZ</w:t>
      </w:r>
    </w:p>
    <w:p w14:paraId="4B892FD7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Tekuće donacije DVD OTOK</w:t>
      </w:r>
    </w:p>
    <w:p w14:paraId="68FD161B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Tekuće donacije DVD Komletinci</w:t>
      </w:r>
    </w:p>
    <w:p w14:paraId="50460331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28F55288" w14:textId="2DFCA1C9" w:rsidR="00BB32AE" w:rsidRPr="00E01A9B" w:rsidRDefault="00BB32AE" w:rsidP="00BB32AE">
      <w:pPr>
        <w:pStyle w:val="Bezproreda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1A9B">
        <w:rPr>
          <w:rFonts w:ascii="Times New Roman" w:hAnsi="Times New Roman" w:cs="Times New Roman"/>
          <w:color w:val="000000" w:themeColor="text1"/>
          <w:sz w:val="24"/>
          <w:szCs w:val="24"/>
        </w:rPr>
        <w:t>Pokazatelji: broj odobrenih potpora DVD-ma :</w:t>
      </w:r>
      <w:r w:rsidR="00E01A9B" w:rsidRPr="00E01A9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666BFC2D" w14:textId="786717D4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E01A9B">
        <w:rPr>
          <w:rFonts w:ascii="Times New Roman" w:hAnsi="Times New Roman" w:cs="Times New Roman"/>
          <w:sz w:val="24"/>
          <w:szCs w:val="24"/>
        </w:rPr>
        <w:t xml:space="preserve">                   ukupan iznos odobrenih potpora DVD-ima </w:t>
      </w:r>
      <w:r w:rsidR="00E01A9B" w:rsidRPr="00E01A9B">
        <w:rPr>
          <w:rFonts w:ascii="Times New Roman" w:hAnsi="Times New Roman" w:cs="Times New Roman"/>
          <w:sz w:val="24"/>
          <w:szCs w:val="24"/>
        </w:rPr>
        <w:t>18.686,85</w:t>
      </w:r>
      <w:r w:rsidRPr="00E01A9B">
        <w:rPr>
          <w:rFonts w:ascii="Times New Roman" w:hAnsi="Times New Roman" w:cs="Times New Roman"/>
          <w:sz w:val="24"/>
          <w:szCs w:val="24"/>
        </w:rPr>
        <w:t xml:space="preserve"> eur</w:t>
      </w:r>
    </w:p>
    <w:p w14:paraId="57B64335" w14:textId="77777777" w:rsidR="00BB32AE" w:rsidRPr="00F7307F" w:rsidRDefault="00BB32AE" w:rsidP="00BB32AE">
      <w:pPr>
        <w:pStyle w:val="Bezproreda"/>
        <w:rPr>
          <w:rFonts w:ascii="Times New Roman" w:hAnsi="Times New Roman" w:cs="Times New Roman"/>
          <w:color w:val="FF0000"/>
          <w:sz w:val="24"/>
          <w:szCs w:val="24"/>
        </w:rPr>
      </w:pPr>
    </w:p>
    <w:p w14:paraId="1E4D55A7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7DBB2D3" w14:textId="77777777" w:rsidR="00BB32AE" w:rsidRPr="00834724" w:rsidRDefault="00BB32AE" w:rsidP="00BB3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12: SOCIJALNI PROGRAM SUFINANCIRAN OD OPĆE DRŽAVE</w:t>
      </w:r>
    </w:p>
    <w:p w14:paraId="6268033F" w14:textId="77777777" w:rsidR="00BB32AE" w:rsidRPr="00834724" w:rsidRDefault="00BB32AE" w:rsidP="00BB3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ŽELIM RADITI-ŽELIM POMOĆI</w:t>
      </w:r>
      <w:r>
        <w:rPr>
          <w:rFonts w:ascii="Times New Roman" w:hAnsi="Times New Roman" w:cs="Times New Roman"/>
          <w:sz w:val="24"/>
          <w:szCs w:val="24"/>
        </w:rPr>
        <w:t>- ZAŽELI ZA OTOK</w:t>
      </w:r>
    </w:p>
    <w:p w14:paraId="4B516360" w14:textId="77777777" w:rsidR="00BB32AE" w:rsidRPr="00834724" w:rsidRDefault="00BB32AE" w:rsidP="00BB3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Cilj projekta je potaknuti socijalnu uključenost i povećati razinu kvalitete života krajnjih korisnika.</w:t>
      </w:r>
    </w:p>
    <w:p w14:paraId="0C5E2B67" w14:textId="7ACB0460" w:rsidR="00BB32AE" w:rsidRPr="00E01A9B" w:rsidRDefault="00BB32AE" w:rsidP="00BB32A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1A9B">
        <w:rPr>
          <w:rFonts w:ascii="Times New Roman" w:hAnsi="Times New Roman" w:cs="Times New Roman"/>
          <w:sz w:val="24"/>
          <w:szCs w:val="24"/>
        </w:rPr>
        <w:t xml:space="preserve">Pokazatelj uspješnosti </w:t>
      </w:r>
    </w:p>
    <w:p w14:paraId="13B3B383" w14:textId="77777777" w:rsidR="00BB32AE" w:rsidRPr="00E01A9B" w:rsidRDefault="00BB32AE" w:rsidP="00BB3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A9B">
        <w:rPr>
          <w:rFonts w:ascii="Times New Roman" w:hAnsi="Times New Roman" w:cs="Times New Roman"/>
          <w:sz w:val="24"/>
          <w:szCs w:val="24"/>
        </w:rPr>
        <w:t>-broj korisnika koji ostvaruju pravo na pomoć u kući:186</w:t>
      </w:r>
    </w:p>
    <w:p w14:paraId="6FFA58B1" w14:textId="6CEA7D04" w:rsidR="00BB32AE" w:rsidRPr="00834724" w:rsidRDefault="00BB32AE" w:rsidP="00BB32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A9B">
        <w:rPr>
          <w:rFonts w:ascii="Times New Roman" w:hAnsi="Times New Roman" w:cs="Times New Roman"/>
          <w:sz w:val="24"/>
          <w:szCs w:val="24"/>
        </w:rPr>
        <w:t>-broj zaposlenih žena na projektu:3</w:t>
      </w:r>
      <w:r w:rsidR="00E01A9B">
        <w:rPr>
          <w:rFonts w:ascii="Times New Roman" w:hAnsi="Times New Roman" w:cs="Times New Roman"/>
          <w:sz w:val="24"/>
          <w:szCs w:val="24"/>
        </w:rPr>
        <w:t>3</w:t>
      </w:r>
    </w:p>
    <w:p w14:paraId="72296FAA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3AADC638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UPRAVNI ODJEL ZA FINANCIJE, GOSPODARSTVO I POLJOPRIVREDU</w:t>
      </w:r>
    </w:p>
    <w:p w14:paraId="379A16C1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1: PREDSTAVNIČKA I IZVRŠNA TIJELA</w:t>
      </w:r>
    </w:p>
    <w:p w14:paraId="2D67BDBC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TEKUĆI PROGRAM</w:t>
      </w:r>
    </w:p>
    <w:p w14:paraId="7FE6A40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</w:t>
      </w:r>
    </w:p>
    <w:p w14:paraId="4E303687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aktivnosti kojima se izvršavaju rashodi Upravnih odjela vezani z</w:t>
      </w:r>
      <w:r>
        <w:rPr>
          <w:rFonts w:ascii="Times New Roman" w:hAnsi="Times New Roman" w:cs="Times New Roman"/>
          <w:sz w:val="24"/>
          <w:szCs w:val="24"/>
        </w:rPr>
        <w:t>a službena putovanja odjela,</w:t>
      </w:r>
      <w:r w:rsidRPr="00834724">
        <w:rPr>
          <w:rFonts w:ascii="Times New Roman" w:hAnsi="Times New Roman" w:cs="Times New Roman"/>
          <w:sz w:val="24"/>
          <w:szCs w:val="24"/>
        </w:rPr>
        <w:t xml:space="preserve"> tekući </w:t>
      </w:r>
      <w:r>
        <w:rPr>
          <w:rFonts w:ascii="Times New Roman" w:hAnsi="Times New Roman" w:cs="Times New Roman"/>
          <w:sz w:val="24"/>
          <w:szCs w:val="24"/>
        </w:rPr>
        <w:t xml:space="preserve">i materijalni </w:t>
      </w:r>
      <w:r w:rsidRPr="00834724">
        <w:rPr>
          <w:rFonts w:ascii="Times New Roman" w:hAnsi="Times New Roman" w:cs="Times New Roman"/>
          <w:sz w:val="24"/>
          <w:szCs w:val="24"/>
        </w:rPr>
        <w:t>rashodi za potrebe odjela.</w:t>
      </w:r>
    </w:p>
    <w:p w14:paraId="2AA8AEB0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CILJ PROGRAMA</w:t>
      </w:r>
    </w:p>
    <w:p w14:paraId="24426105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Osigurati redovito podmirivanje financijskih obveza prema službenicima i namještenicima, redovan rad kao i poboljšanje rada odjela, održavanje i vođenje brige o poslovnim prostorima, instalacijama, opremi i uređajima neophodnim za rad gradske uprave.</w:t>
      </w:r>
    </w:p>
    <w:p w14:paraId="2190B072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Opći poslovi</w:t>
      </w:r>
    </w:p>
    <w:p w14:paraId="46CDBEA9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Nabava uredskog materijala i literature</w:t>
      </w:r>
    </w:p>
    <w:p w14:paraId="5E182A8A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Usluge telefona i prijevoza</w:t>
      </w:r>
    </w:p>
    <w:p w14:paraId="6024E578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Računalne usluge</w:t>
      </w:r>
    </w:p>
    <w:p w14:paraId="028417AC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Grafičke i tiskarske usluge</w:t>
      </w:r>
    </w:p>
    <w:p w14:paraId="208CC441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Osiguranje</w:t>
      </w:r>
    </w:p>
    <w:p w14:paraId="5351AFE1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Motorni benzin i dizel gorivo</w:t>
      </w:r>
    </w:p>
    <w:p w14:paraId="7FD53967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Tekuće i investicijsko održavanje</w:t>
      </w:r>
    </w:p>
    <w:p w14:paraId="32082F7C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 xml:space="preserve">GLAVA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34724">
        <w:rPr>
          <w:rFonts w:ascii="Times New Roman" w:hAnsi="Times New Roman" w:cs="Times New Roman"/>
          <w:sz w:val="24"/>
          <w:szCs w:val="24"/>
        </w:rPr>
        <w:t>: ADMINISTRATIVNO I TEHNIČKO OSOBLJE</w:t>
      </w:r>
    </w:p>
    <w:p w14:paraId="7F1286AE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PROGRAM:TEKUĆI PROGRAM</w:t>
      </w:r>
    </w:p>
    <w:p w14:paraId="04C5AADD" w14:textId="291C47F1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 obuhvaća aktivnosti kojima se izvršavaju rashodi Upravnog odjela u 202</w:t>
      </w:r>
      <w:r w:rsidR="00A41DA9">
        <w:rPr>
          <w:rFonts w:ascii="Times New Roman" w:hAnsi="Times New Roman" w:cs="Times New Roman"/>
          <w:sz w:val="24"/>
          <w:szCs w:val="24"/>
        </w:rPr>
        <w:t>5</w:t>
      </w:r>
      <w:r w:rsidRPr="00834724">
        <w:rPr>
          <w:rFonts w:ascii="Times New Roman" w:hAnsi="Times New Roman" w:cs="Times New Roman"/>
          <w:sz w:val="24"/>
          <w:szCs w:val="24"/>
        </w:rPr>
        <w:t>. godini za isplatu plaće službenika i namještenika zaposlenih u odjelu</w:t>
      </w:r>
      <w:r>
        <w:rPr>
          <w:rFonts w:ascii="Times New Roman" w:hAnsi="Times New Roman" w:cs="Times New Roman"/>
          <w:sz w:val="24"/>
          <w:szCs w:val="24"/>
        </w:rPr>
        <w:t xml:space="preserve">, režijski troškovi, aktivnosti i troškovi investicijskog i tekućeg održavanja </w:t>
      </w:r>
      <w:r w:rsidRPr="00834724">
        <w:rPr>
          <w:rFonts w:ascii="Times New Roman" w:hAnsi="Times New Roman" w:cs="Times New Roman"/>
          <w:sz w:val="24"/>
          <w:szCs w:val="24"/>
        </w:rPr>
        <w:t>.</w:t>
      </w:r>
    </w:p>
    <w:p w14:paraId="6DDD15EE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59F2F6A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6EADB56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834724">
        <w:rPr>
          <w:rFonts w:ascii="Times New Roman" w:hAnsi="Times New Roman" w:cs="Times New Roman"/>
          <w:sz w:val="24"/>
          <w:szCs w:val="24"/>
        </w:rPr>
        <w:t>LAVA 4: GOSPODARENJE GRADSKOM IMOVINOM</w:t>
      </w:r>
    </w:p>
    <w:p w14:paraId="0AED4651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PROGRAM:TEKUĆI PROGRAM</w:t>
      </w:r>
    </w:p>
    <w:p w14:paraId="4BAF3D42" w14:textId="3D1BB2C0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lastRenderedPageBreak/>
        <w:t xml:space="preserve">Program obuhvaća aktivnosti kojima se izvršavaju rashodi Upravnog odjela. U </w:t>
      </w:r>
      <w:r>
        <w:rPr>
          <w:rFonts w:ascii="Times New Roman" w:hAnsi="Times New Roman" w:cs="Times New Roman"/>
          <w:sz w:val="24"/>
          <w:szCs w:val="24"/>
        </w:rPr>
        <w:t xml:space="preserve">prvoj polovici </w:t>
      </w:r>
      <w:r w:rsidRPr="00834724">
        <w:rPr>
          <w:rFonts w:ascii="Times New Roman" w:hAnsi="Times New Roman" w:cs="Times New Roman"/>
          <w:sz w:val="24"/>
          <w:szCs w:val="24"/>
        </w:rPr>
        <w:t>202</w:t>
      </w:r>
      <w:r w:rsidR="00006A72">
        <w:rPr>
          <w:rFonts w:ascii="Times New Roman" w:hAnsi="Times New Roman" w:cs="Times New Roman"/>
          <w:sz w:val="24"/>
          <w:szCs w:val="24"/>
        </w:rPr>
        <w:t>6</w:t>
      </w:r>
      <w:r w:rsidRPr="00834724">
        <w:rPr>
          <w:rFonts w:ascii="Times New Roman" w:hAnsi="Times New Roman" w:cs="Times New Roman"/>
          <w:sz w:val="24"/>
          <w:szCs w:val="24"/>
        </w:rPr>
        <w:t>. godini u okviru Tekućeg programa planirane su aktivnosti.</w:t>
      </w:r>
    </w:p>
    <w:p w14:paraId="0C6B176F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Planovi i projekt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834724">
        <w:rPr>
          <w:rFonts w:ascii="Times New Roman" w:hAnsi="Times New Roman" w:cs="Times New Roman"/>
          <w:sz w:val="24"/>
          <w:szCs w:val="24"/>
        </w:rPr>
        <w:t>a dokumentacija</w:t>
      </w:r>
    </w:p>
    <w:p w14:paraId="036EB0A7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87BBA67" w14:textId="77777777" w:rsidR="00BB32AE" w:rsidRPr="001F2D7C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F2D7C">
        <w:rPr>
          <w:rFonts w:ascii="Times New Roman" w:hAnsi="Times New Roman" w:cs="Times New Roman"/>
          <w:sz w:val="24"/>
          <w:szCs w:val="24"/>
        </w:rPr>
        <w:t>Pokazatelji:</w:t>
      </w:r>
    </w:p>
    <w:p w14:paraId="2FD53733" w14:textId="0935F65D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F2D7C">
        <w:rPr>
          <w:rFonts w:ascii="Times New Roman" w:hAnsi="Times New Roman" w:cs="Times New Roman"/>
          <w:sz w:val="24"/>
          <w:szCs w:val="24"/>
        </w:rPr>
        <w:t>-broj izrađene projektne dokumentacije:</w:t>
      </w:r>
      <w:r w:rsidR="001F2D7C">
        <w:rPr>
          <w:rFonts w:ascii="Times New Roman" w:hAnsi="Times New Roman" w:cs="Times New Roman"/>
          <w:sz w:val="24"/>
          <w:szCs w:val="24"/>
        </w:rPr>
        <w:t>5</w:t>
      </w:r>
    </w:p>
    <w:p w14:paraId="21B37253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C35A8F9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PLAN RAZVOJNIH PROGRAMA</w:t>
      </w:r>
    </w:p>
    <w:p w14:paraId="31A05BF5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Kapitalna ulaganja u objekte, opremu, zemljište</w:t>
      </w:r>
    </w:p>
    <w:p w14:paraId="6FF49773" w14:textId="77777777" w:rsidR="00BB32AE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Ova aktivnost obuhvaća</w:t>
      </w:r>
      <w:r>
        <w:rPr>
          <w:rFonts w:ascii="Times New Roman" w:hAnsi="Times New Roman" w:cs="Times New Roman"/>
          <w:sz w:val="24"/>
          <w:szCs w:val="24"/>
        </w:rPr>
        <w:t xml:space="preserve"> u</w:t>
      </w:r>
      <w:r w:rsidRPr="00834724">
        <w:rPr>
          <w:rFonts w:ascii="Times New Roman" w:hAnsi="Times New Roman" w:cs="Times New Roman"/>
          <w:sz w:val="24"/>
          <w:szCs w:val="24"/>
        </w:rPr>
        <w:t>ređenje građevinskih objekata u vlasništvu Grada, te nabavku opreme za grijanje, ventilaciju i hlađenje.</w:t>
      </w:r>
    </w:p>
    <w:p w14:paraId="156301A1" w14:textId="77777777" w:rsidR="00BB32AE" w:rsidRDefault="00BB32AE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Pokazatelj</w:t>
      </w:r>
    </w:p>
    <w:p w14:paraId="124231DE" w14:textId="606171D2" w:rsidR="00BB32AE" w:rsidRPr="00EC45F3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C45F3">
        <w:rPr>
          <w:rFonts w:ascii="Times New Roman" w:hAnsi="Times New Roman" w:cs="Times New Roman"/>
          <w:sz w:val="24"/>
          <w:szCs w:val="24"/>
        </w:rPr>
        <w:t xml:space="preserve">-Broj </w:t>
      </w:r>
      <w:r w:rsidR="00681C20" w:rsidRPr="00EC45F3">
        <w:rPr>
          <w:rFonts w:ascii="Times New Roman" w:hAnsi="Times New Roman" w:cs="Times New Roman"/>
          <w:sz w:val="24"/>
          <w:szCs w:val="24"/>
        </w:rPr>
        <w:t>nabavljenih računala:</w:t>
      </w:r>
      <w:r w:rsidRPr="00EC45F3">
        <w:rPr>
          <w:rFonts w:ascii="Times New Roman" w:hAnsi="Times New Roman" w:cs="Times New Roman"/>
          <w:sz w:val="24"/>
          <w:szCs w:val="24"/>
        </w:rPr>
        <w:t xml:space="preserve"> </w:t>
      </w:r>
      <w:r w:rsidR="00EC45F3" w:rsidRPr="00EC45F3">
        <w:rPr>
          <w:rFonts w:ascii="Times New Roman" w:hAnsi="Times New Roman" w:cs="Times New Roman"/>
          <w:sz w:val="24"/>
          <w:szCs w:val="24"/>
        </w:rPr>
        <w:t>1</w:t>
      </w:r>
      <w:r w:rsidRPr="00EC45F3">
        <w:rPr>
          <w:rFonts w:ascii="Times New Roman" w:hAnsi="Times New Roman" w:cs="Times New Roman"/>
          <w:sz w:val="24"/>
          <w:szCs w:val="24"/>
        </w:rPr>
        <w:t xml:space="preserve"> kom</w:t>
      </w:r>
    </w:p>
    <w:p w14:paraId="10895080" w14:textId="00E791A6" w:rsidR="00BB32AE" w:rsidRDefault="00681C20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C45F3">
        <w:rPr>
          <w:rFonts w:ascii="Times New Roman" w:hAnsi="Times New Roman" w:cs="Times New Roman"/>
          <w:sz w:val="24"/>
          <w:szCs w:val="24"/>
        </w:rPr>
        <w:t>-Broj nabavljenih rashladnih uređaja:1 kom</w:t>
      </w:r>
    </w:p>
    <w:p w14:paraId="21BFCC10" w14:textId="77777777" w:rsidR="00D51898" w:rsidRDefault="00D51898" w:rsidP="00BB32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EE1EADB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GLAVA 12: GOSPODARSKI RAZVOJ</w:t>
      </w:r>
    </w:p>
    <w:p w14:paraId="3BFBC1C7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PODUZETNIČKI INKUBATOR</w:t>
      </w:r>
    </w:p>
    <w:p w14:paraId="4445D0A0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 Program obuhvaća aktivnosti kojima se izvršavaju rashodi Upravnog odjela.</w:t>
      </w:r>
    </w:p>
    <w:p w14:paraId="45616217" w14:textId="77777777" w:rsidR="00BB32AE" w:rsidRPr="00834724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Aktivnost: Subvencije poduzetnicima-poduzetnički inkubator</w:t>
      </w:r>
    </w:p>
    <w:p w14:paraId="43FCEFA3" w14:textId="77777777" w:rsidR="00BB32AE" w:rsidRDefault="00BB32AE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Aktivnost obuhvaća subvencioniranje troškova poduzetnika koji su u poduzetničkom inkubatoru u Otoku.</w:t>
      </w:r>
    </w:p>
    <w:p w14:paraId="52AE73B5" w14:textId="77777777" w:rsidR="00EC45F3" w:rsidRDefault="00EC45F3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7AD60031" w14:textId="6CF02512" w:rsidR="00EC45F3" w:rsidRDefault="00EC45F3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Pokazatelji:</w:t>
      </w:r>
    </w:p>
    <w:p w14:paraId="2F9D8A6F" w14:textId="5ECF0DC7" w:rsidR="00EC45F3" w:rsidRDefault="00EC45F3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-broj novih stanara u Poduzetničko inkubatoru: 3</w:t>
      </w:r>
    </w:p>
    <w:p w14:paraId="5E75EC1E" w14:textId="77777777" w:rsidR="00EC45F3" w:rsidRPr="00834724" w:rsidRDefault="00EC45F3" w:rsidP="00BB32A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59820D8A" w14:textId="77777777" w:rsidR="00BB32AE" w:rsidRPr="00834724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PROGRAM: RAZVOJ GOSPODARSTVA I POLJOPRIVREDE</w:t>
      </w:r>
    </w:p>
    <w:p w14:paraId="6D4E525A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34724">
        <w:rPr>
          <w:rFonts w:ascii="Times New Roman" w:hAnsi="Times New Roman" w:cs="Times New Roman"/>
          <w:sz w:val="24"/>
          <w:szCs w:val="24"/>
        </w:rPr>
        <w:t>Opis programa: Program obuhvaća subvencije obrtnicima te poljoprivrednicima na području Grada Otoka.</w:t>
      </w:r>
    </w:p>
    <w:p w14:paraId="70BA441F" w14:textId="77777777" w:rsidR="00BB32AE" w:rsidRDefault="00BB32AE" w:rsidP="00BB32A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bookmarkEnd w:id="3"/>
    <w:p w14:paraId="34D7BC33" w14:textId="77777777" w:rsidR="003901A6" w:rsidRPr="00834724" w:rsidRDefault="003901A6" w:rsidP="0083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5CF1E8" w14:textId="77777777" w:rsidR="00834724" w:rsidRPr="00834724" w:rsidRDefault="00834724" w:rsidP="00834724">
      <w:pPr>
        <w:pStyle w:val="Bezproreda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0F7A04B" w14:textId="1CD2E527" w:rsidR="00E003E5" w:rsidRPr="002C20A8" w:rsidRDefault="00E003E5" w:rsidP="002C20A8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before="12" w:after="0" w:line="240" w:lineRule="auto"/>
        <w:ind w:right="1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</w:pPr>
      <w:r w:rsidRPr="002C20A8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POSEBNI IZVJEŠTAJI U </w:t>
      </w:r>
      <w:r w:rsidR="00CF07F8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POLU</w:t>
      </w:r>
      <w:r w:rsidRPr="002C20A8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GODIŠNJEM IZVJEŠTAJU O IZVRŠENJU PRORAČUNA</w:t>
      </w:r>
    </w:p>
    <w:p w14:paraId="36CD01F6" w14:textId="5AA13571" w:rsidR="00E003E5" w:rsidRDefault="00E003E5" w:rsidP="00E003E5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Posebni izvještaji u </w:t>
      </w:r>
      <w:r w:rsidR="00571BB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polu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godišnjem izvještaju o izvršenju proračuna sadrže</w:t>
      </w:r>
    </w:p>
    <w:p w14:paraId="13F4DDF2" w14:textId="77777777" w:rsidR="00DE0C7E" w:rsidRDefault="00DE0C7E" w:rsidP="00E003E5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CB828F4" w14:textId="77777777" w:rsidR="00DE0C7E" w:rsidRPr="00DE0C7E" w:rsidRDefault="00DE0C7E" w:rsidP="00DE0C7E">
      <w:pPr>
        <w:widowControl w:val="0"/>
        <w:numPr>
          <w:ilvl w:val="0"/>
          <w:numId w:val="25"/>
        </w:numPr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  <w:r w:rsidRPr="00DE0C7E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t>Izvještaj o korištenju proračunske zalihe</w:t>
      </w:r>
    </w:p>
    <w:p w14:paraId="3007D449" w14:textId="470B24CB" w:rsidR="00DE0C7E" w:rsidRPr="00DE0C7E" w:rsidRDefault="00DE0C7E" w:rsidP="00DE0C7E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</w:pPr>
      <w:r w:rsidRPr="00DE0C7E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  <w:br/>
      </w:r>
      <w:r w:rsidRPr="00DE0C7E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Grad Otok tijekom </w:t>
      </w:r>
      <w:r w:rsidR="001C223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 prvog polugodišta </w:t>
      </w:r>
      <w:r w:rsidRPr="00DE0C7E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202</w:t>
      </w:r>
      <w:r w:rsidR="00DA429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6</w:t>
      </w:r>
      <w:r w:rsidRPr="00DE0C7E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. godine </w:t>
      </w:r>
      <w:r w:rsidR="00AC227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 xml:space="preserve">nije koristio proračunsku </w:t>
      </w:r>
      <w:r w:rsidR="004E2BEE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ar-SA"/>
          <w14:ligatures w14:val="none"/>
        </w:rPr>
        <w:t>zalihu.</w:t>
      </w:r>
    </w:p>
    <w:p w14:paraId="294F0405" w14:textId="77777777" w:rsidR="00CA3993" w:rsidRDefault="00CA3993" w:rsidP="00CA3993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185B7296" w14:textId="77777777" w:rsidR="00DE0C7E" w:rsidRPr="00CA3993" w:rsidRDefault="00DE0C7E" w:rsidP="00CA3993">
      <w:pPr>
        <w:widowControl w:val="0"/>
        <w:tabs>
          <w:tab w:val="left" w:pos="-720"/>
        </w:tabs>
        <w:suppressAutoHyphens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:lang w:eastAsia="ar-SA"/>
          <w14:ligatures w14:val="none"/>
        </w:rPr>
      </w:pPr>
    </w:p>
    <w:p w14:paraId="598D2262" w14:textId="55057643" w:rsidR="000C732A" w:rsidRPr="005672BC" w:rsidRDefault="00B669DC" w:rsidP="00F704C2">
      <w:pPr>
        <w:pStyle w:val="Odlomakpopisa"/>
        <w:widowControl w:val="0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39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672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Izvještaj o zaduživanju na domaćem i stranom tržištu novca i kapitala</w:t>
      </w:r>
    </w:p>
    <w:p w14:paraId="77513963" w14:textId="77777777" w:rsidR="003352DE" w:rsidRPr="000C732A" w:rsidRDefault="003352DE" w:rsidP="003352DE">
      <w:pPr>
        <w:pStyle w:val="Odlomakpopisa"/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left="502" w:right="39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05AA883C" w14:textId="0747A037" w:rsidR="00B669DC" w:rsidRDefault="00B669DC" w:rsidP="003352DE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393"/>
        <w:jc w:val="both"/>
        <w:rPr>
          <w:rStyle w:val="fontstyle01"/>
          <w:rFonts w:ascii="Times New Roman" w:hAnsi="Times New Roman" w:cs="Times New Roman"/>
        </w:rPr>
      </w:pPr>
      <w:r w:rsidRPr="000C732A">
        <w:rPr>
          <w:rStyle w:val="fontstyle01"/>
          <w:rFonts w:ascii="Times New Roman" w:hAnsi="Times New Roman" w:cs="Times New Roman"/>
        </w:rPr>
        <w:t>Zaduživanje JLP(R)S regulirano je Zakonom o proračunu ("Narodne novine" broj</w:t>
      </w:r>
      <w:r w:rsidRPr="000C732A">
        <w:rPr>
          <w:rFonts w:ascii="Times New Roman" w:hAnsi="Times New Roman" w:cs="Times New Roman"/>
          <w:sz w:val="24"/>
          <w:szCs w:val="24"/>
        </w:rPr>
        <w:br/>
      </w:r>
      <w:r w:rsidRPr="000C732A">
        <w:rPr>
          <w:rStyle w:val="fontstyle01"/>
          <w:rFonts w:ascii="Times New Roman" w:hAnsi="Times New Roman" w:cs="Times New Roman"/>
        </w:rPr>
        <w:t>144/21.) i Pravilnikom o postupku zaduživanja te davanja jamstava i suglasnosti JLP(R)S</w:t>
      </w:r>
      <w:r w:rsidRPr="000C732A">
        <w:rPr>
          <w:rFonts w:ascii="Times New Roman" w:hAnsi="Times New Roman" w:cs="Times New Roman"/>
          <w:sz w:val="24"/>
          <w:szCs w:val="24"/>
        </w:rPr>
        <w:br/>
      </w:r>
      <w:r w:rsidRPr="000C732A">
        <w:rPr>
          <w:rStyle w:val="fontstyle01"/>
          <w:rFonts w:ascii="Times New Roman" w:hAnsi="Times New Roman" w:cs="Times New Roman"/>
        </w:rPr>
        <w:t>("Narodne novine" broj7/22). Pod zaduživanjem se podrazumijeva uzimanje kredita,</w:t>
      </w:r>
      <w:r w:rsidR="003352DE">
        <w:rPr>
          <w:rStyle w:val="fontstyle01"/>
          <w:rFonts w:ascii="Times New Roman" w:hAnsi="Times New Roman" w:cs="Times New Roman"/>
        </w:rPr>
        <w:t xml:space="preserve"> </w:t>
      </w:r>
      <w:r w:rsidRPr="000C732A">
        <w:rPr>
          <w:rStyle w:val="fontstyle01"/>
          <w:rFonts w:ascii="Times New Roman" w:hAnsi="Times New Roman" w:cs="Times New Roman"/>
        </w:rPr>
        <w:t>zajmova</w:t>
      </w:r>
      <w:r w:rsidR="003352DE">
        <w:rPr>
          <w:rStyle w:val="fontstyle01"/>
          <w:rFonts w:ascii="Times New Roman" w:hAnsi="Times New Roman" w:cs="Times New Roman"/>
        </w:rPr>
        <w:t xml:space="preserve"> </w:t>
      </w:r>
      <w:r w:rsidRPr="000C732A">
        <w:rPr>
          <w:rStyle w:val="fontstyle01"/>
          <w:rFonts w:ascii="Times New Roman" w:hAnsi="Times New Roman" w:cs="Times New Roman"/>
        </w:rPr>
        <w:t>i izdavanje vrijednosnih papira.</w:t>
      </w:r>
      <w:r w:rsidR="003352DE">
        <w:rPr>
          <w:rStyle w:val="fontstyle01"/>
          <w:rFonts w:ascii="Times New Roman" w:hAnsi="Times New Roman" w:cs="Times New Roman"/>
        </w:rPr>
        <w:t xml:space="preserve"> </w:t>
      </w:r>
    </w:p>
    <w:p w14:paraId="1A4A0BA6" w14:textId="77777777" w:rsidR="00571BB2" w:rsidRPr="000C732A" w:rsidRDefault="00571BB2" w:rsidP="003352DE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393"/>
        <w:jc w:val="both"/>
        <w:rPr>
          <w:rStyle w:val="fontstyle01"/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hr-HR"/>
          <w14:ligatures w14:val="none"/>
        </w:rPr>
      </w:pPr>
    </w:p>
    <w:p w14:paraId="7A392016" w14:textId="4404FA4F" w:rsidR="00B669DC" w:rsidRDefault="00B669DC" w:rsidP="00B669DC">
      <w:pPr>
        <w:pStyle w:val="Bezproreda"/>
        <w:rPr>
          <w:rStyle w:val="fontstyle01"/>
        </w:rPr>
      </w:pPr>
      <w:r>
        <w:rPr>
          <w:rStyle w:val="fontstyle01"/>
        </w:rPr>
        <w:t>DUGOROČNI KREDITI I ZAJMOVI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Grad Otok </w:t>
      </w:r>
      <w:r w:rsidR="001C223A">
        <w:rPr>
          <w:rStyle w:val="fontstyle01"/>
        </w:rPr>
        <w:t>i pro</w:t>
      </w:r>
      <w:r w:rsidR="00571BB2">
        <w:rPr>
          <w:rStyle w:val="fontstyle01"/>
        </w:rPr>
        <w:t>r</w:t>
      </w:r>
      <w:r w:rsidR="001C223A">
        <w:rPr>
          <w:rStyle w:val="fontstyle01"/>
        </w:rPr>
        <w:t>ačunski kor</w:t>
      </w:r>
      <w:r w:rsidR="00372FF9">
        <w:rPr>
          <w:rStyle w:val="fontstyle01"/>
        </w:rPr>
        <w:t>i</w:t>
      </w:r>
      <w:r w:rsidR="001C223A">
        <w:rPr>
          <w:rStyle w:val="fontstyle01"/>
        </w:rPr>
        <w:t xml:space="preserve">snici se nisu </w:t>
      </w:r>
      <w:r>
        <w:rPr>
          <w:rStyle w:val="fontstyle01"/>
        </w:rPr>
        <w:t xml:space="preserve"> dugoročno zaduživa</w:t>
      </w:r>
      <w:r w:rsidR="001C223A">
        <w:rPr>
          <w:rStyle w:val="fontstyle01"/>
        </w:rPr>
        <w:t>li</w:t>
      </w:r>
      <w:r>
        <w:rPr>
          <w:rStyle w:val="fontstyle01"/>
        </w:rPr>
        <w:t xml:space="preserve"> u 202</w:t>
      </w:r>
      <w:r w:rsidR="00DA429A">
        <w:rPr>
          <w:rStyle w:val="fontstyle01"/>
        </w:rPr>
        <w:t>6</w:t>
      </w:r>
      <w:r>
        <w:rPr>
          <w:rStyle w:val="fontstyle01"/>
        </w:rPr>
        <w:t>. godini</w:t>
      </w:r>
      <w:r w:rsidR="00DE0C7E">
        <w:rPr>
          <w:rStyle w:val="fontstyle01"/>
        </w:rPr>
        <w:t>.</w:t>
      </w:r>
    </w:p>
    <w:p w14:paraId="730B0879" w14:textId="77777777" w:rsidR="00571BB2" w:rsidRDefault="00571BB2" w:rsidP="00B669DC">
      <w:pPr>
        <w:pStyle w:val="Bezproreda"/>
        <w:rPr>
          <w:rStyle w:val="fontstyle01"/>
        </w:rPr>
      </w:pPr>
    </w:p>
    <w:p w14:paraId="0752F331" w14:textId="77777777" w:rsidR="00B669DC" w:rsidRPr="003352DE" w:rsidRDefault="00B669DC" w:rsidP="00B669DC">
      <w:pPr>
        <w:pStyle w:val="Bezproreda"/>
        <w:rPr>
          <w:rStyle w:val="fontstyle01"/>
          <w:color w:val="auto"/>
        </w:rPr>
      </w:pPr>
      <w:r w:rsidRPr="003352DE">
        <w:rPr>
          <w:rStyle w:val="fontstyle01"/>
          <w:color w:val="auto"/>
        </w:rPr>
        <w:t>KRATKOROČNI KREDITI</w:t>
      </w:r>
    </w:p>
    <w:p w14:paraId="14484564" w14:textId="3965C647" w:rsidR="00B669DC" w:rsidRPr="00903547" w:rsidRDefault="00B669DC" w:rsidP="00B669DC">
      <w:pPr>
        <w:pStyle w:val="Bezproreda"/>
        <w:jc w:val="both"/>
        <w:rPr>
          <w:rStyle w:val="fontstyle01"/>
        </w:rPr>
      </w:pPr>
      <w:r>
        <w:rPr>
          <w:rStyle w:val="fontstyle01"/>
        </w:rPr>
        <w:t xml:space="preserve">U periodu od 01. siječnja </w:t>
      </w:r>
      <w:r w:rsidR="001C223A">
        <w:rPr>
          <w:rStyle w:val="fontstyle01"/>
        </w:rPr>
        <w:t>do 30. lipnja</w:t>
      </w:r>
      <w:r w:rsidR="00903547">
        <w:rPr>
          <w:rStyle w:val="fontstyle01"/>
        </w:rPr>
        <w:t xml:space="preserve"> </w:t>
      </w:r>
      <w:r w:rsidR="001C223A">
        <w:rPr>
          <w:rStyle w:val="fontstyle01"/>
        </w:rPr>
        <w:t>202</w:t>
      </w:r>
      <w:r w:rsidR="00DA429A">
        <w:rPr>
          <w:rStyle w:val="fontstyle01"/>
        </w:rPr>
        <w:t>6</w:t>
      </w:r>
      <w:r w:rsidR="001C223A">
        <w:rPr>
          <w:rStyle w:val="fontstyle01"/>
        </w:rPr>
        <w:t xml:space="preserve"> godine Grad Otok i proračunski korisnici se</w:t>
      </w:r>
      <w:r w:rsidR="00903547">
        <w:rPr>
          <w:rStyle w:val="fontstyle01"/>
        </w:rPr>
        <w:t xml:space="preserve"> </w:t>
      </w:r>
      <w:r w:rsidR="001C223A">
        <w:rPr>
          <w:rStyle w:val="fontstyle01"/>
        </w:rPr>
        <w:t>nisu kratkoročno zaduživali.</w:t>
      </w:r>
    </w:p>
    <w:p w14:paraId="357F69C0" w14:textId="77777777" w:rsidR="00DE0C7E" w:rsidRDefault="00B669DC" w:rsidP="00B669DC">
      <w:pPr>
        <w:pStyle w:val="Bezproreda"/>
        <w:jc w:val="both"/>
        <w:rPr>
          <w:rStyle w:val="fontstyle01"/>
        </w:rPr>
      </w:pPr>
      <w:r>
        <w:rPr>
          <w:rStyle w:val="fontstyle01"/>
        </w:rPr>
        <w:t xml:space="preserve"> </w:t>
      </w:r>
    </w:p>
    <w:p w14:paraId="39EF8BA6" w14:textId="77777777" w:rsidR="00CF07F8" w:rsidRDefault="00CF07F8" w:rsidP="00B669DC">
      <w:pPr>
        <w:pStyle w:val="Bezproreda"/>
        <w:rPr>
          <w:rStyle w:val="fontstyle01"/>
        </w:rPr>
      </w:pPr>
    </w:p>
    <w:p w14:paraId="1DF08849" w14:textId="77777777" w:rsidR="00CF07F8" w:rsidRDefault="00CF07F8" w:rsidP="00B669DC">
      <w:pPr>
        <w:pStyle w:val="Bezproreda"/>
        <w:rPr>
          <w:rStyle w:val="fontstyle01"/>
        </w:rPr>
      </w:pPr>
    </w:p>
    <w:p w14:paraId="3BB57C18" w14:textId="43DE43A0" w:rsidR="00B669DC" w:rsidRPr="005672BC" w:rsidRDefault="00B669DC" w:rsidP="00F704C2">
      <w:pPr>
        <w:pStyle w:val="Odlomakpopisa"/>
        <w:widowControl w:val="0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39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672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Izvještaj o danim jamstvima i plaćanjima po protestiranim jamstvima</w:t>
      </w:r>
    </w:p>
    <w:p w14:paraId="3C187966" w14:textId="77777777" w:rsidR="00786211" w:rsidRDefault="00B669DC" w:rsidP="00B669DC">
      <w:pPr>
        <w:pStyle w:val="Bezproreda"/>
        <w:jc w:val="both"/>
        <w:rPr>
          <w:rStyle w:val="fontstyle01"/>
          <w:rFonts w:ascii="Times New Roman" w:hAnsi="Times New Roman" w:cs="Times New Roman"/>
          <w:color w:val="auto"/>
        </w:rPr>
      </w:pPr>
      <w:r>
        <w:br/>
      </w:r>
      <w:r w:rsidR="00786211" w:rsidRPr="00AA03B2">
        <w:rPr>
          <w:rStyle w:val="fontstyle01"/>
          <w:rFonts w:ascii="Times New Roman" w:hAnsi="Times New Roman" w:cs="Times New Roman"/>
          <w:color w:val="auto"/>
        </w:rPr>
        <w:t>Sukladno Zakonu o proračunu, JLP(R)S može dati jamstvo pravnoj osobi u svom</w:t>
      </w:r>
      <w:r w:rsidR="00786211" w:rsidRPr="00AA03B2">
        <w:rPr>
          <w:rFonts w:ascii="Times New Roman" w:hAnsi="Times New Roman" w:cs="Times New Roman"/>
          <w:sz w:val="24"/>
          <w:szCs w:val="24"/>
        </w:rPr>
        <w:br/>
      </w:r>
      <w:r w:rsidR="00786211" w:rsidRPr="00AA03B2">
        <w:rPr>
          <w:rStyle w:val="fontstyle01"/>
          <w:rFonts w:ascii="Times New Roman" w:hAnsi="Times New Roman" w:cs="Times New Roman"/>
          <w:color w:val="auto"/>
        </w:rPr>
        <w:t>većinskom izravnom ili neizravnom vlasništvu i ustanovi čiji je osnivač, za ispunjenje obveza</w:t>
      </w:r>
      <w:r w:rsidR="00786211" w:rsidRPr="00AA03B2">
        <w:rPr>
          <w:rFonts w:ascii="Times New Roman" w:hAnsi="Times New Roman" w:cs="Times New Roman"/>
          <w:sz w:val="24"/>
          <w:szCs w:val="24"/>
        </w:rPr>
        <w:br/>
      </w:r>
      <w:r w:rsidR="00786211" w:rsidRPr="00AA03B2">
        <w:rPr>
          <w:rStyle w:val="fontstyle01"/>
          <w:rFonts w:ascii="Times New Roman" w:hAnsi="Times New Roman" w:cs="Times New Roman"/>
          <w:color w:val="auto"/>
        </w:rPr>
        <w:t>pravne osobe i ustanove. JLP(R)S je obvezna prije davanja jamstva za dugoročna zaduženja</w:t>
      </w:r>
      <w:r w:rsidR="00786211" w:rsidRPr="00AA03B2">
        <w:rPr>
          <w:rFonts w:ascii="Times New Roman" w:hAnsi="Times New Roman" w:cs="Times New Roman"/>
          <w:sz w:val="24"/>
          <w:szCs w:val="24"/>
        </w:rPr>
        <w:br/>
      </w:r>
      <w:r w:rsidR="00786211" w:rsidRPr="00AA03B2">
        <w:rPr>
          <w:rStyle w:val="fontstyle01"/>
          <w:rFonts w:ascii="Times New Roman" w:hAnsi="Times New Roman" w:cs="Times New Roman"/>
          <w:color w:val="auto"/>
        </w:rPr>
        <w:t>ishoditi suglasnost ministra financija. Dano jamstvo se uključuje u opseg mogućeg</w:t>
      </w:r>
      <w:r w:rsidR="00786211" w:rsidRPr="00AA03B2">
        <w:rPr>
          <w:rFonts w:ascii="Times New Roman" w:hAnsi="Times New Roman" w:cs="Times New Roman"/>
          <w:sz w:val="24"/>
          <w:szCs w:val="24"/>
        </w:rPr>
        <w:br/>
      </w:r>
      <w:r w:rsidR="00786211" w:rsidRPr="00AA03B2">
        <w:rPr>
          <w:rStyle w:val="fontstyle01"/>
          <w:rFonts w:ascii="Times New Roman" w:hAnsi="Times New Roman" w:cs="Times New Roman"/>
          <w:color w:val="auto"/>
        </w:rPr>
        <w:t>zaduživanja JLP(R)S. Izvještaj o danim jamstvima sadrži pregled danih jamstava te stanje</w:t>
      </w:r>
      <w:r w:rsidR="00786211" w:rsidRPr="00AA03B2">
        <w:rPr>
          <w:rFonts w:ascii="Times New Roman" w:hAnsi="Times New Roman" w:cs="Times New Roman"/>
          <w:sz w:val="24"/>
          <w:szCs w:val="24"/>
        </w:rPr>
        <w:br/>
      </w:r>
      <w:r w:rsidR="00786211" w:rsidRPr="00AA03B2">
        <w:rPr>
          <w:rStyle w:val="fontstyle01"/>
          <w:rFonts w:ascii="Times New Roman" w:hAnsi="Times New Roman" w:cs="Times New Roman"/>
          <w:color w:val="auto"/>
        </w:rPr>
        <w:t>obveza po danim jamstvima na početku i na kraju izvještajnog razdoblja</w:t>
      </w:r>
    </w:p>
    <w:p w14:paraId="0139C419" w14:textId="77777777" w:rsidR="00571BB2" w:rsidRDefault="00571BB2" w:rsidP="00B669DC">
      <w:pPr>
        <w:pStyle w:val="Bezproreda"/>
        <w:jc w:val="both"/>
        <w:rPr>
          <w:rStyle w:val="fontstyle01"/>
          <w:rFonts w:ascii="Times New Roman" w:hAnsi="Times New Roman" w:cs="Times New Roman"/>
          <w:color w:val="auto"/>
        </w:rPr>
      </w:pPr>
    </w:p>
    <w:p w14:paraId="0A3705DB" w14:textId="5BFBE6E9" w:rsidR="00B669DC" w:rsidRDefault="00B669DC" w:rsidP="00B669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69DC">
        <w:rPr>
          <w:rFonts w:ascii="Times New Roman" w:hAnsi="Times New Roman" w:cs="Times New Roman"/>
          <w:sz w:val="24"/>
          <w:szCs w:val="24"/>
        </w:rPr>
        <w:t>Na dan 3</w:t>
      </w:r>
      <w:r w:rsidR="00571BB2">
        <w:rPr>
          <w:rFonts w:ascii="Times New Roman" w:hAnsi="Times New Roman" w:cs="Times New Roman"/>
          <w:sz w:val="24"/>
          <w:szCs w:val="24"/>
        </w:rPr>
        <w:t>0.06.202</w:t>
      </w:r>
      <w:r w:rsidR="00DA429A">
        <w:rPr>
          <w:rFonts w:ascii="Times New Roman" w:hAnsi="Times New Roman" w:cs="Times New Roman"/>
          <w:sz w:val="24"/>
          <w:szCs w:val="24"/>
        </w:rPr>
        <w:t>6</w:t>
      </w:r>
      <w:r w:rsidRPr="00B669DC">
        <w:rPr>
          <w:rFonts w:ascii="Times New Roman" w:hAnsi="Times New Roman" w:cs="Times New Roman"/>
          <w:sz w:val="24"/>
          <w:szCs w:val="24"/>
        </w:rPr>
        <w:t>.godine Grad Otok nema ugovornih obveza na temelju dana kreditnih pisama, hipoteke i slično koje uz ispunjenje određenih uvjeta mogu postati obveza ili imovina</w:t>
      </w:r>
      <w:r w:rsidR="00C8604E">
        <w:rPr>
          <w:rFonts w:ascii="Times New Roman" w:hAnsi="Times New Roman" w:cs="Times New Roman"/>
          <w:sz w:val="24"/>
          <w:szCs w:val="24"/>
        </w:rPr>
        <w:t>.</w:t>
      </w:r>
    </w:p>
    <w:p w14:paraId="3A9B27E9" w14:textId="77777777" w:rsidR="00C8604E" w:rsidRPr="00B669DC" w:rsidRDefault="00C8604E" w:rsidP="00B669D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BE84792" w14:textId="2B7B81BB" w:rsidR="00B669DC" w:rsidRPr="009D4003" w:rsidRDefault="00B669DC" w:rsidP="00B669DC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Vodi se izvanbilančna evidencija izdanih zadužnica u vrijednosti </w:t>
      </w:r>
      <w:r w:rsidR="009D4003" w:rsidRPr="009D4003">
        <w:rPr>
          <w:rFonts w:ascii="Times New Roman" w:hAnsi="Times New Roman" w:cs="Times New Roman"/>
          <w:color w:val="000000" w:themeColor="text1"/>
          <w:sz w:val="24"/>
          <w:szCs w:val="24"/>
        </w:rPr>
        <w:t>3.985.698,70</w:t>
      </w:r>
      <w:r w:rsidR="00AD62DE" w:rsidRPr="009D4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4003">
        <w:rPr>
          <w:rFonts w:ascii="Times New Roman" w:hAnsi="Times New Roman" w:cs="Times New Roman"/>
          <w:color w:val="000000" w:themeColor="text1"/>
          <w:sz w:val="24"/>
          <w:szCs w:val="24"/>
        </w:rPr>
        <w:t>eura.,</w:t>
      </w:r>
    </w:p>
    <w:p w14:paraId="190EA1E7" w14:textId="27E05D0F" w:rsidR="00B669DC" w:rsidRPr="009D4003" w:rsidRDefault="00B669DC" w:rsidP="00B669DC">
      <w:pPr>
        <w:pStyle w:val="Bezproreda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4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 izvanbilančna evidencija primljenih zadužnica u iznosu </w:t>
      </w:r>
      <w:r w:rsidR="009D4003" w:rsidRPr="009D4003">
        <w:rPr>
          <w:rFonts w:ascii="Times New Roman" w:hAnsi="Times New Roman" w:cs="Times New Roman"/>
          <w:color w:val="000000" w:themeColor="text1"/>
          <w:sz w:val="24"/>
          <w:szCs w:val="24"/>
        </w:rPr>
        <w:t>2.982.919,35</w:t>
      </w:r>
      <w:r w:rsidRPr="009D4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eura.</w:t>
      </w:r>
    </w:p>
    <w:p w14:paraId="4AB8735E" w14:textId="77777777" w:rsidR="009C0C04" w:rsidRPr="009D4003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hr-HR"/>
          <w14:ligatures w14:val="none"/>
        </w:rPr>
      </w:pPr>
    </w:p>
    <w:p w14:paraId="1AB2BC9E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0C59A3F7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5A6DB445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2E7491F0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6E85D0B3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23296410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75DF478F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6C2A26F3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3456D6A4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6080428A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2414736B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7541DE27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0EEBE7EB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54F49665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4F4A24BF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7BAA32F2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57C89B98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70217B3A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50E1C95A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054DB204" w14:textId="77777777" w:rsidR="009C0C04" w:rsidRDefault="009C0C04" w:rsidP="00F704C2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</w:p>
    <w:p w14:paraId="4930F491" w14:textId="2E0C7FA6" w:rsidR="009C0C04" w:rsidRPr="009C0C04" w:rsidRDefault="009C0C04" w:rsidP="009C0C04">
      <w:pPr>
        <w:widowControl w:val="0"/>
        <w:autoSpaceDE w:val="0"/>
        <w:autoSpaceDN w:val="0"/>
        <w:adjustRightInd w:val="0"/>
        <w:spacing w:before="12" w:after="0" w:line="240" w:lineRule="auto"/>
        <w:ind w:right="39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sectPr w:rsidR="009C0C04" w:rsidRPr="009C0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6619"/>
    <w:multiLevelType w:val="hybridMultilevel"/>
    <w:tmpl w:val="5F12A3B0"/>
    <w:lvl w:ilvl="0" w:tplc="041A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0D35CF"/>
    <w:multiLevelType w:val="hybridMultilevel"/>
    <w:tmpl w:val="12A6BDDE"/>
    <w:lvl w:ilvl="0" w:tplc="041A0015">
      <w:start w:val="2"/>
      <w:numFmt w:val="upperLetter"/>
      <w:lvlText w:val="%1."/>
      <w:lvlJc w:val="left"/>
      <w:pPr>
        <w:ind w:left="63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100" w:hanging="360"/>
      </w:pPr>
    </w:lvl>
    <w:lvl w:ilvl="2" w:tplc="041A001B" w:tentative="1">
      <w:start w:val="1"/>
      <w:numFmt w:val="lowerRoman"/>
      <w:lvlText w:val="%3."/>
      <w:lvlJc w:val="right"/>
      <w:pPr>
        <w:ind w:left="7820" w:hanging="180"/>
      </w:pPr>
    </w:lvl>
    <w:lvl w:ilvl="3" w:tplc="041A000F" w:tentative="1">
      <w:start w:val="1"/>
      <w:numFmt w:val="decimal"/>
      <w:lvlText w:val="%4."/>
      <w:lvlJc w:val="left"/>
      <w:pPr>
        <w:ind w:left="8540" w:hanging="360"/>
      </w:pPr>
    </w:lvl>
    <w:lvl w:ilvl="4" w:tplc="041A0019" w:tentative="1">
      <w:start w:val="1"/>
      <w:numFmt w:val="lowerLetter"/>
      <w:lvlText w:val="%5."/>
      <w:lvlJc w:val="left"/>
      <w:pPr>
        <w:ind w:left="9260" w:hanging="360"/>
      </w:pPr>
    </w:lvl>
    <w:lvl w:ilvl="5" w:tplc="041A001B" w:tentative="1">
      <w:start w:val="1"/>
      <w:numFmt w:val="lowerRoman"/>
      <w:lvlText w:val="%6."/>
      <w:lvlJc w:val="right"/>
      <w:pPr>
        <w:ind w:left="9980" w:hanging="180"/>
      </w:pPr>
    </w:lvl>
    <w:lvl w:ilvl="6" w:tplc="041A000F" w:tentative="1">
      <w:start w:val="1"/>
      <w:numFmt w:val="decimal"/>
      <w:lvlText w:val="%7."/>
      <w:lvlJc w:val="left"/>
      <w:pPr>
        <w:ind w:left="10700" w:hanging="360"/>
      </w:pPr>
    </w:lvl>
    <w:lvl w:ilvl="7" w:tplc="041A0019" w:tentative="1">
      <w:start w:val="1"/>
      <w:numFmt w:val="lowerLetter"/>
      <w:lvlText w:val="%8."/>
      <w:lvlJc w:val="left"/>
      <w:pPr>
        <w:ind w:left="11420" w:hanging="360"/>
      </w:pPr>
    </w:lvl>
    <w:lvl w:ilvl="8" w:tplc="041A001B" w:tentative="1">
      <w:start w:val="1"/>
      <w:numFmt w:val="lowerRoman"/>
      <w:lvlText w:val="%9."/>
      <w:lvlJc w:val="right"/>
      <w:pPr>
        <w:ind w:left="12140" w:hanging="180"/>
      </w:pPr>
    </w:lvl>
  </w:abstractNum>
  <w:abstractNum w:abstractNumId="2" w15:restartNumberingAfterBreak="0">
    <w:nsid w:val="0DE35F73"/>
    <w:multiLevelType w:val="hybridMultilevel"/>
    <w:tmpl w:val="4E34B32A"/>
    <w:lvl w:ilvl="0" w:tplc="54FA6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43244"/>
    <w:multiLevelType w:val="hybridMultilevel"/>
    <w:tmpl w:val="DBACE0C4"/>
    <w:lvl w:ilvl="0" w:tplc="0E1206E4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569071C"/>
    <w:multiLevelType w:val="hybridMultilevel"/>
    <w:tmpl w:val="F9F27C12"/>
    <w:lvl w:ilvl="0" w:tplc="6EB24532">
      <w:start w:val="7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C59FA"/>
    <w:multiLevelType w:val="multilevel"/>
    <w:tmpl w:val="E764A7E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56F4F0B"/>
    <w:multiLevelType w:val="hybridMultilevel"/>
    <w:tmpl w:val="39E2DBE2"/>
    <w:lvl w:ilvl="0" w:tplc="63E0F832">
      <w:start w:val="7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478A4"/>
    <w:multiLevelType w:val="hybridMultilevel"/>
    <w:tmpl w:val="C0C25D46"/>
    <w:lvl w:ilvl="0" w:tplc="B7DC2A80">
      <w:start w:val="7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509E0"/>
    <w:multiLevelType w:val="hybridMultilevel"/>
    <w:tmpl w:val="332EC690"/>
    <w:lvl w:ilvl="0" w:tplc="6632F9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C282708"/>
    <w:multiLevelType w:val="hybridMultilevel"/>
    <w:tmpl w:val="A0707DD4"/>
    <w:lvl w:ilvl="0" w:tplc="9926F3E8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31A0E"/>
    <w:multiLevelType w:val="hybridMultilevel"/>
    <w:tmpl w:val="3226378C"/>
    <w:lvl w:ilvl="0" w:tplc="FFFFFFFF">
      <w:start w:val="1"/>
      <w:numFmt w:val="upperRoman"/>
      <w:lvlText w:val="%1."/>
      <w:lvlJc w:val="left"/>
      <w:pPr>
        <w:ind w:left="1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027793C"/>
    <w:multiLevelType w:val="hybridMultilevel"/>
    <w:tmpl w:val="8878F80E"/>
    <w:lvl w:ilvl="0" w:tplc="07E42C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E2E86"/>
    <w:multiLevelType w:val="hybridMultilevel"/>
    <w:tmpl w:val="2FB24838"/>
    <w:lvl w:ilvl="0" w:tplc="A43041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C418B"/>
    <w:multiLevelType w:val="hybridMultilevel"/>
    <w:tmpl w:val="D40EAC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91C28"/>
    <w:multiLevelType w:val="hybridMultilevel"/>
    <w:tmpl w:val="502E58BE"/>
    <w:lvl w:ilvl="0" w:tplc="0CD47A96">
      <w:start w:val="7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43A44"/>
    <w:multiLevelType w:val="hybridMultilevel"/>
    <w:tmpl w:val="971802CC"/>
    <w:lvl w:ilvl="0" w:tplc="425083D2">
      <w:start w:val="1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8B3D8A"/>
    <w:multiLevelType w:val="hybridMultilevel"/>
    <w:tmpl w:val="AB9E7B32"/>
    <w:lvl w:ilvl="0" w:tplc="4BDC8A92">
      <w:start w:val="7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F48BD"/>
    <w:multiLevelType w:val="multilevel"/>
    <w:tmpl w:val="7F7E6422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decimal"/>
      <w:isLgl/>
      <w:lvlText w:val="%1.%2."/>
      <w:lvlJc w:val="left"/>
      <w:pPr>
        <w:ind w:left="829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8" w15:restartNumberingAfterBreak="0">
    <w:nsid w:val="52293A85"/>
    <w:multiLevelType w:val="hybridMultilevel"/>
    <w:tmpl w:val="710E809E"/>
    <w:lvl w:ilvl="0" w:tplc="2CA2BFC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81948"/>
    <w:multiLevelType w:val="hybridMultilevel"/>
    <w:tmpl w:val="13A054C2"/>
    <w:lvl w:ilvl="0" w:tplc="27C06C10">
      <w:start w:val="6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67BD0846"/>
    <w:multiLevelType w:val="hybridMultilevel"/>
    <w:tmpl w:val="AE766A8E"/>
    <w:lvl w:ilvl="0" w:tplc="B072B2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F4B84"/>
    <w:multiLevelType w:val="hybridMultilevel"/>
    <w:tmpl w:val="B97C5174"/>
    <w:lvl w:ilvl="0" w:tplc="0CBE2DEA">
      <w:start w:val="7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95A31"/>
    <w:multiLevelType w:val="hybridMultilevel"/>
    <w:tmpl w:val="21144398"/>
    <w:lvl w:ilvl="0" w:tplc="D36207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E2D00"/>
    <w:multiLevelType w:val="hybridMultilevel"/>
    <w:tmpl w:val="35C2A328"/>
    <w:lvl w:ilvl="0" w:tplc="8062D8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71836"/>
    <w:multiLevelType w:val="hybridMultilevel"/>
    <w:tmpl w:val="F35CBEB4"/>
    <w:lvl w:ilvl="0" w:tplc="D916C324">
      <w:start w:val="7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6D0D58"/>
    <w:multiLevelType w:val="hybridMultilevel"/>
    <w:tmpl w:val="B0589E8C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BA12E9E"/>
    <w:multiLevelType w:val="hybridMultilevel"/>
    <w:tmpl w:val="01CA1B52"/>
    <w:lvl w:ilvl="0" w:tplc="6178C936">
      <w:start w:val="1"/>
      <w:numFmt w:val="upperRoman"/>
      <w:lvlText w:val="%1."/>
      <w:lvlJc w:val="right"/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D7C4AF3"/>
    <w:multiLevelType w:val="hybridMultilevel"/>
    <w:tmpl w:val="AEDE27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301559">
    <w:abstractNumId w:val="19"/>
  </w:num>
  <w:num w:numId="2" w16cid:durableId="1245798016">
    <w:abstractNumId w:val="16"/>
  </w:num>
  <w:num w:numId="3" w16cid:durableId="1571186481">
    <w:abstractNumId w:val="21"/>
  </w:num>
  <w:num w:numId="4" w16cid:durableId="1342270982">
    <w:abstractNumId w:val="4"/>
  </w:num>
  <w:num w:numId="5" w16cid:durableId="1517115737">
    <w:abstractNumId w:val="24"/>
  </w:num>
  <w:num w:numId="6" w16cid:durableId="947589965">
    <w:abstractNumId w:val="6"/>
  </w:num>
  <w:num w:numId="7" w16cid:durableId="1505319651">
    <w:abstractNumId w:val="14"/>
  </w:num>
  <w:num w:numId="8" w16cid:durableId="349533794">
    <w:abstractNumId w:val="7"/>
  </w:num>
  <w:num w:numId="9" w16cid:durableId="1740909013">
    <w:abstractNumId w:val="11"/>
  </w:num>
  <w:num w:numId="10" w16cid:durableId="535855019">
    <w:abstractNumId w:val="19"/>
  </w:num>
  <w:num w:numId="11" w16cid:durableId="5268697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0050120">
    <w:abstractNumId w:val="2"/>
  </w:num>
  <w:num w:numId="13" w16cid:durableId="1550611911">
    <w:abstractNumId w:val="17"/>
  </w:num>
  <w:num w:numId="14" w16cid:durableId="972175368">
    <w:abstractNumId w:val="10"/>
  </w:num>
  <w:num w:numId="15" w16cid:durableId="357630524">
    <w:abstractNumId w:val="13"/>
  </w:num>
  <w:num w:numId="16" w16cid:durableId="2074346888">
    <w:abstractNumId w:val="12"/>
  </w:num>
  <w:num w:numId="17" w16cid:durableId="2137940501">
    <w:abstractNumId w:val="3"/>
  </w:num>
  <w:num w:numId="18" w16cid:durableId="1219898719">
    <w:abstractNumId w:val="20"/>
  </w:num>
  <w:num w:numId="19" w16cid:durableId="1016466000">
    <w:abstractNumId w:val="23"/>
  </w:num>
  <w:num w:numId="20" w16cid:durableId="350423617">
    <w:abstractNumId w:val="18"/>
  </w:num>
  <w:num w:numId="21" w16cid:durableId="443109981">
    <w:abstractNumId w:val="9"/>
  </w:num>
  <w:num w:numId="22" w16cid:durableId="997267219">
    <w:abstractNumId w:val="5"/>
  </w:num>
  <w:num w:numId="23" w16cid:durableId="896403019">
    <w:abstractNumId w:val="1"/>
  </w:num>
  <w:num w:numId="24" w16cid:durableId="887837713">
    <w:abstractNumId w:val="22"/>
  </w:num>
  <w:num w:numId="25" w16cid:durableId="864634385">
    <w:abstractNumId w:val="8"/>
  </w:num>
  <w:num w:numId="26" w16cid:durableId="282344382">
    <w:abstractNumId w:val="25"/>
  </w:num>
  <w:num w:numId="27" w16cid:durableId="439297039">
    <w:abstractNumId w:val="26"/>
  </w:num>
  <w:num w:numId="28" w16cid:durableId="1624077317">
    <w:abstractNumId w:val="0"/>
  </w:num>
  <w:num w:numId="29" w16cid:durableId="18489856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B2"/>
    <w:rsid w:val="00006467"/>
    <w:rsid w:val="00006A72"/>
    <w:rsid w:val="00010F0F"/>
    <w:rsid w:val="000128CF"/>
    <w:rsid w:val="00014139"/>
    <w:rsid w:val="00033F33"/>
    <w:rsid w:val="00035FB1"/>
    <w:rsid w:val="00042A2A"/>
    <w:rsid w:val="00047A44"/>
    <w:rsid w:val="0006679C"/>
    <w:rsid w:val="00067328"/>
    <w:rsid w:val="00070D9E"/>
    <w:rsid w:val="0009366D"/>
    <w:rsid w:val="00094F23"/>
    <w:rsid w:val="000C4080"/>
    <w:rsid w:val="000C732A"/>
    <w:rsid w:val="000E0B26"/>
    <w:rsid w:val="000E1659"/>
    <w:rsid w:val="000F51E8"/>
    <w:rsid w:val="000F65E6"/>
    <w:rsid w:val="001008F4"/>
    <w:rsid w:val="001017CC"/>
    <w:rsid w:val="00102BDE"/>
    <w:rsid w:val="00105278"/>
    <w:rsid w:val="001079A3"/>
    <w:rsid w:val="00107F6D"/>
    <w:rsid w:val="00122D8C"/>
    <w:rsid w:val="001267BB"/>
    <w:rsid w:val="001365C9"/>
    <w:rsid w:val="00137B15"/>
    <w:rsid w:val="001460A3"/>
    <w:rsid w:val="001519A2"/>
    <w:rsid w:val="00174BCC"/>
    <w:rsid w:val="001860BF"/>
    <w:rsid w:val="00194A63"/>
    <w:rsid w:val="001951E5"/>
    <w:rsid w:val="001A1B0C"/>
    <w:rsid w:val="001B2B9A"/>
    <w:rsid w:val="001C223A"/>
    <w:rsid w:val="001C5172"/>
    <w:rsid w:val="001F2D7C"/>
    <w:rsid w:val="002378BA"/>
    <w:rsid w:val="0024436A"/>
    <w:rsid w:val="00252E0A"/>
    <w:rsid w:val="0025390F"/>
    <w:rsid w:val="00262790"/>
    <w:rsid w:val="002658D6"/>
    <w:rsid w:val="00275C5E"/>
    <w:rsid w:val="002B4F19"/>
    <w:rsid w:val="002C20A8"/>
    <w:rsid w:val="002C29F6"/>
    <w:rsid w:val="002F5A20"/>
    <w:rsid w:val="00301F9F"/>
    <w:rsid w:val="0030402B"/>
    <w:rsid w:val="00307E20"/>
    <w:rsid w:val="00310577"/>
    <w:rsid w:val="0031177E"/>
    <w:rsid w:val="003156C6"/>
    <w:rsid w:val="00326F1D"/>
    <w:rsid w:val="0033489E"/>
    <w:rsid w:val="003352DE"/>
    <w:rsid w:val="00347FC2"/>
    <w:rsid w:val="003609D3"/>
    <w:rsid w:val="00372FF9"/>
    <w:rsid w:val="003841C6"/>
    <w:rsid w:val="0038609A"/>
    <w:rsid w:val="003901A6"/>
    <w:rsid w:val="00390FC3"/>
    <w:rsid w:val="00391EE3"/>
    <w:rsid w:val="003927BF"/>
    <w:rsid w:val="003A311C"/>
    <w:rsid w:val="003A4778"/>
    <w:rsid w:val="003B09C2"/>
    <w:rsid w:val="003D4F3E"/>
    <w:rsid w:val="003D5F38"/>
    <w:rsid w:val="003F6BC1"/>
    <w:rsid w:val="00405F3B"/>
    <w:rsid w:val="00410D5C"/>
    <w:rsid w:val="0043009C"/>
    <w:rsid w:val="00437A7F"/>
    <w:rsid w:val="00451833"/>
    <w:rsid w:val="0045649D"/>
    <w:rsid w:val="0045796C"/>
    <w:rsid w:val="0046103E"/>
    <w:rsid w:val="0047536D"/>
    <w:rsid w:val="004846FA"/>
    <w:rsid w:val="004850AE"/>
    <w:rsid w:val="00491B5E"/>
    <w:rsid w:val="004B34A5"/>
    <w:rsid w:val="004B694E"/>
    <w:rsid w:val="004C1D55"/>
    <w:rsid w:val="004C73F4"/>
    <w:rsid w:val="004D287B"/>
    <w:rsid w:val="004E2BEE"/>
    <w:rsid w:val="004F1EF6"/>
    <w:rsid w:val="005112C3"/>
    <w:rsid w:val="00521DBD"/>
    <w:rsid w:val="005230DF"/>
    <w:rsid w:val="00547C4E"/>
    <w:rsid w:val="00566448"/>
    <w:rsid w:val="005672BC"/>
    <w:rsid w:val="00571BB2"/>
    <w:rsid w:val="0058421B"/>
    <w:rsid w:val="00590036"/>
    <w:rsid w:val="005E20E7"/>
    <w:rsid w:val="005E7780"/>
    <w:rsid w:val="00603C8C"/>
    <w:rsid w:val="006170A7"/>
    <w:rsid w:val="006275B7"/>
    <w:rsid w:val="00635BC8"/>
    <w:rsid w:val="00664AA9"/>
    <w:rsid w:val="00681C20"/>
    <w:rsid w:val="00682B6C"/>
    <w:rsid w:val="006902C9"/>
    <w:rsid w:val="00692207"/>
    <w:rsid w:val="00692EBB"/>
    <w:rsid w:val="00697A10"/>
    <w:rsid w:val="006A28B5"/>
    <w:rsid w:val="006A542C"/>
    <w:rsid w:val="006B4044"/>
    <w:rsid w:val="006B4D87"/>
    <w:rsid w:val="006B71DE"/>
    <w:rsid w:val="006C6C75"/>
    <w:rsid w:val="006D413A"/>
    <w:rsid w:val="006E6621"/>
    <w:rsid w:val="006F754C"/>
    <w:rsid w:val="00704C1C"/>
    <w:rsid w:val="0070732D"/>
    <w:rsid w:val="00725FEA"/>
    <w:rsid w:val="00767F1F"/>
    <w:rsid w:val="00786211"/>
    <w:rsid w:val="00794677"/>
    <w:rsid w:val="00797936"/>
    <w:rsid w:val="007A1496"/>
    <w:rsid w:val="007A63BE"/>
    <w:rsid w:val="007B2467"/>
    <w:rsid w:val="007B4193"/>
    <w:rsid w:val="007C19D3"/>
    <w:rsid w:val="007E28D5"/>
    <w:rsid w:val="007F212A"/>
    <w:rsid w:val="007F3753"/>
    <w:rsid w:val="008132A8"/>
    <w:rsid w:val="00813720"/>
    <w:rsid w:val="0082256D"/>
    <w:rsid w:val="00830EF2"/>
    <w:rsid w:val="008344C2"/>
    <w:rsid w:val="00834724"/>
    <w:rsid w:val="008356F9"/>
    <w:rsid w:val="00840CAA"/>
    <w:rsid w:val="00847A86"/>
    <w:rsid w:val="00850201"/>
    <w:rsid w:val="00885A89"/>
    <w:rsid w:val="008927E2"/>
    <w:rsid w:val="00893E5C"/>
    <w:rsid w:val="008A4133"/>
    <w:rsid w:val="008E4921"/>
    <w:rsid w:val="008F6684"/>
    <w:rsid w:val="00903547"/>
    <w:rsid w:val="00954102"/>
    <w:rsid w:val="00956FE7"/>
    <w:rsid w:val="00957C92"/>
    <w:rsid w:val="00987251"/>
    <w:rsid w:val="009A7F98"/>
    <w:rsid w:val="009B3094"/>
    <w:rsid w:val="009B4A81"/>
    <w:rsid w:val="009C0C04"/>
    <w:rsid w:val="009D032D"/>
    <w:rsid w:val="009D0808"/>
    <w:rsid w:val="009D4003"/>
    <w:rsid w:val="009D5DA6"/>
    <w:rsid w:val="009E251C"/>
    <w:rsid w:val="00A0436F"/>
    <w:rsid w:val="00A23EFF"/>
    <w:rsid w:val="00A3778F"/>
    <w:rsid w:val="00A41DA9"/>
    <w:rsid w:val="00A4368F"/>
    <w:rsid w:val="00A57221"/>
    <w:rsid w:val="00A630BE"/>
    <w:rsid w:val="00A6496E"/>
    <w:rsid w:val="00A666BF"/>
    <w:rsid w:val="00AA03B2"/>
    <w:rsid w:val="00AA0813"/>
    <w:rsid w:val="00AB3009"/>
    <w:rsid w:val="00AB4FDC"/>
    <w:rsid w:val="00AC227B"/>
    <w:rsid w:val="00AD10BB"/>
    <w:rsid w:val="00AD62DE"/>
    <w:rsid w:val="00AD73E4"/>
    <w:rsid w:val="00B1027F"/>
    <w:rsid w:val="00B21FAF"/>
    <w:rsid w:val="00B34A08"/>
    <w:rsid w:val="00B42922"/>
    <w:rsid w:val="00B429CC"/>
    <w:rsid w:val="00B5585B"/>
    <w:rsid w:val="00B669DC"/>
    <w:rsid w:val="00B75C6E"/>
    <w:rsid w:val="00B76E53"/>
    <w:rsid w:val="00B82135"/>
    <w:rsid w:val="00BA2F01"/>
    <w:rsid w:val="00BB2A48"/>
    <w:rsid w:val="00BB32AE"/>
    <w:rsid w:val="00BC1EA2"/>
    <w:rsid w:val="00BC4DBB"/>
    <w:rsid w:val="00BC5305"/>
    <w:rsid w:val="00BD52F6"/>
    <w:rsid w:val="00BF089E"/>
    <w:rsid w:val="00BF446B"/>
    <w:rsid w:val="00BF5655"/>
    <w:rsid w:val="00C12F21"/>
    <w:rsid w:val="00C35C7E"/>
    <w:rsid w:val="00C36A0F"/>
    <w:rsid w:val="00C54AA6"/>
    <w:rsid w:val="00C5708A"/>
    <w:rsid w:val="00C6109F"/>
    <w:rsid w:val="00C8604E"/>
    <w:rsid w:val="00C90906"/>
    <w:rsid w:val="00C95E04"/>
    <w:rsid w:val="00CA3993"/>
    <w:rsid w:val="00CB061D"/>
    <w:rsid w:val="00CB4B9D"/>
    <w:rsid w:val="00CC458D"/>
    <w:rsid w:val="00CF07F8"/>
    <w:rsid w:val="00CF3165"/>
    <w:rsid w:val="00D04639"/>
    <w:rsid w:val="00D06F99"/>
    <w:rsid w:val="00D11ECB"/>
    <w:rsid w:val="00D129A0"/>
    <w:rsid w:val="00D24384"/>
    <w:rsid w:val="00D34919"/>
    <w:rsid w:val="00D44F51"/>
    <w:rsid w:val="00D475A7"/>
    <w:rsid w:val="00D479DE"/>
    <w:rsid w:val="00D51898"/>
    <w:rsid w:val="00D76184"/>
    <w:rsid w:val="00D933B0"/>
    <w:rsid w:val="00D97DC7"/>
    <w:rsid w:val="00DA429A"/>
    <w:rsid w:val="00DA7138"/>
    <w:rsid w:val="00DC224D"/>
    <w:rsid w:val="00DC5F27"/>
    <w:rsid w:val="00DE0C7E"/>
    <w:rsid w:val="00DF13AD"/>
    <w:rsid w:val="00DF2E02"/>
    <w:rsid w:val="00E003E5"/>
    <w:rsid w:val="00E01A9B"/>
    <w:rsid w:val="00E05580"/>
    <w:rsid w:val="00E07264"/>
    <w:rsid w:val="00E219C2"/>
    <w:rsid w:val="00E336E4"/>
    <w:rsid w:val="00E40EDD"/>
    <w:rsid w:val="00E83EEE"/>
    <w:rsid w:val="00EB5821"/>
    <w:rsid w:val="00EC45F3"/>
    <w:rsid w:val="00EC4CD5"/>
    <w:rsid w:val="00ED54D1"/>
    <w:rsid w:val="00ED6FA6"/>
    <w:rsid w:val="00ED7AD1"/>
    <w:rsid w:val="00F12FC5"/>
    <w:rsid w:val="00F17543"/>
    <w:rsid w:val="00F3060C"/>
    <w:rsid w:val="00F334DA"/>
    <w:rsid w:val="00F44BFD"/>
    <w:rsid w:val="00F63D65"/>
    <w:rsid w:val="00F704C2"/>
    <w:rsid w:val="00F7307F"/>
    <w:rsid w:val="00F82980"/>
    <w:rsid w:val="00F92199"/>
    <w:rsid w:val="00F95C23"/>
    <w:rsid w:val="00FA25D5"/>
    <w:rsid w:val="00FA4D85"/>
    <w:rsid w:val="00FA7A50"/>
    <w:rsid w:val="00FD3B13"/>
    <w:rsid w:val="00FE3115"/>
    <w:rsid w:val="00FE5AE2"/>
    <w:rsid w:val="00FF1643"/>
    <w:rsid w:val="00FF665D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7D55"/>
  <w15:chartTrackingRefBased/>
  <w15:docId w15:val="{C6DEB35C-B897-4FAA-9009-F73DC4A8C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01">
    <w:name w:val="fontstyle01"/>
    <w:basedOn w:val="Zadanifontodlomka"/>
    <w:rsid w:val="00AA03B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Bezproreda">
    <w:name w:val="No Spacing"/>
    <w:uiPriority w:val="1"/>
    <w:qFormat/>
    <w:rsid w:val="00AA03B2"/>
    <w:pPr>
      <w:spacing w:after="0" w:line="240" w:lineRule="auto"/>
    </w:pPr>
  </w:style>
  <w:style w:type="character" w:customStyle="1" w:styleId="fontstyle21">
    <w:name w:val="fontstyle21"/>
    <w:basedOn w:val="Zadanifontodlomka"/>
    <w:rsid w:val="00DA7138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3F6B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860BF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StandardWeb">
    <w:name w:val="Normal (Web)"/>
    <w:basedOn w:val="Normal"/>
    <w:uiPriority w:val="99"/>
    <w:semiHidden/>
    <w:unhideWhenUsed/>
    <w:rsid w:val="00834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74667">
    <w:name w:val="box_474667"/>
    <w:basedOn w:val="Normal"/>
    <w:rsid w:val="0083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3670</Words>
  <Characters>20924</Characters>
  <Application>Microsoft Office Word</Application>
  <DocSecurity>0</DocSecurity>
  <Lines>174</Lines>
  <Paragraphs>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Berislav Vuković</dc:creator>
  <cp:keywords/>
  <dc:description/>
  <cp:lastModifiedBy>Grad Otok</cp:lastModifiedBy>
  <cp:revision>4</cp:revision>
  <cp:lastPrinted>2026-10-16T09:21:00Z</cp:lastPrinted>
  <dcterms:created xsi:type="dcterms:W3CDTF">2026-10-19T10:46:00Z</dcterms:created>
  <dcterms:modified xsi:type="dcterms:W3CDTF">2026-10-20T06:30:00Z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2024-05-22T11:37:53Z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b63f10a5-ed42-46a5-8862-1ef978bfa37b</vt:lpwstr>
  </property>
  <property fmtid="{D5CDD505-2E9C-101B-9397-08002B2CF9AE}" pid="7" name="MSIP_Label_defa4170-0d19-0005-0004-bc88714345d2_ActionId">
    <vt:lpwstr>d5fca30e-48ac-42be-8a22-25dae09f7872</vt:lpwstr>
  </property>
  <property fmtid="{D5CDD505-2E9C-101B-9397-08002B2CF9AE}" pid="8" name="MSIP_Label_defa4170-0d19-0005-0004-bc88714345d2_ContentBits">
    <vt:lpwstr>0</vt:lpwstr>
  </property>
</Properties>
</file>