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77" w:rsidRDefault="00546477" w:rsidP="00546477">
      <w:pPr>
        <w:spacing w:after="0"/>
        <w:jc w:val="both"/>
        <w:rPr>
          <w:rFonts w:ascii="Times New Roman" w:hAnsi="Times New Roman" w:cs="Times New Roman"/>
        </w:rPr>
      </w:pPr>
    </w:p>
    <w:p w:rsidR="00546477" w:rsidRDefault="00546477" w:rsidP="00546477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1643380</wp:posOffset>
            </wp:positionH>
            <wp:positionV relativeFrom="page">
              <wp:posOffset>895350</wp:posOffset>
            </wp:positionV>
            <wp:extent cx="581660" cy="755015"/>
            <wp:effectExtent l="0" t="0" r="0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6477" w:rsidRDefault="00546477" w:rsidP="00546477"/>
    <w:p w:rsidR="00546477" w:rsidRDefault="00546477" w:rsidP="00546477">
      <w:pPr>
        <w:spacing w:after="0" w:line="240" w:lineRule="auto"/>
      </w:pPr>
    </w:p>
    <w:p w:rsidR="00546477" w:rsidRDefault="00546477" w:rsidP="005464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DB27A7">
        <w:rPr>
          <w:rFonts w:ascii="Times New Roman" w:hAnsi="Times New Roman" w:cs="Times New Roman"/>
          <w:b/>
          <w:bCs/>
          <w:sz w:val="20"/>
          <w:szCs w:val="20"/>
        </w:rPr>
        <w:t>REPUBLIKA HRVATSKA</w:t>
      </w:r>
    </w:p>
    <w:p w:rsidR="00546477" w:rsidRPr="00DB27A7" w:rsidRDefault="00546477" w:rsidP="005464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B27A7">
        <w:rPr>
          <w:rFonts w:ascii="Times New Roman" w:hAnsi="Times New Roman" w:cs="Times New Roman"/>
          <w:b/>
          <w:bCs/>
          <w:sz w:val="20"/>
          <w:szCs w:val="20"/>
        </w:rPr>
        <w:t>VUKOVARSKO-SRIJEMSKA ŽUPANIJA</w:t>
      </w:r>
    </w:p>
    <w:p w:rsidR="00546477" w:rsidRDefault="00546477" w:rsidP="0054647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ab/>
      </w:r>
    </w:p>
    <w:p w:rsidR="00546477" w:rsidRDefault="00546477" w:rsidP="0054647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563880</wp:posOffset>
            </wp:positionH>
            <wp:positionV relativeFrom="page">
              <wp:posOffset>2392680</wp:posOffset>
            </wp:positionV>
            <wp:extent cx="502920" cy="53340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DB27A7">
        <w:rPr>
          <w:rFonts w:ascii="Times New Roman" w:hAnsi="Times New Roman" w:cs="Times New Roman"/>
          <w:b/>
          <w:bCs/>
        </w:rPr>
        <w:t>GRAD OTO</w:t>
      </w:r>
      <w:r>
        <w:rPr>
          <w:rFonts w:ascii="Times New Roman" w:hAnsi="Times New Roman" w:cs="Times New Roman"/>
          <w:b/>
          <w:bCs/>
        </w:rPr>
        <w:t>K</w:t>
      </w:r>
    </w:p>
    <w:p w:rsidR="00546477" w:rsidRPr="00595054" w:rsidRDefault="00546477" w:rsidP="0054647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Pr="00595054">
        <w:rPr>
          <w:rFonts w:ascii="Times New Roman" w:hAnsi="Times New Roman" w:cs="Times New Roman"/>
          <w:b/>
          <w:bCs/>
          <w:sz w:val="20"/>
          <w:szCs w:val="20"/>
        </w:rPr>
        <w:t>Povjerenstvo za provedbu javnog natječaja</w:t>
      </w:r>
    </w:p>
    <w:p w:rsidR="00546477" w:rsidRDefault="00546477" w:rsidP="00546477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46477" w:rsidRDefault="00546477" w:rsidP="00546477">
      <w:pPr>
        <w:spacing w:after="0"/>
        <w:jc w:val="both"/>
        <w:rPr>
          <w:rFonts w:ascii="Times New Roman" w:hAnsi="Times New Roman" w:cs="Times New Roman"/>
        </w:rPr>
      </w:pPr>
    </w:p>
    <w:p w:rsidR="00546477" w:rsidRPr="00595054" w:rsidRDefault="00546477" w:rsidP="00546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54">
        <w:rPr>
          <w:rFonts w:ascii="Times New Roman" w:hAnsi="Times New Roman" w:cs="Times New Roman"/>
          <w:sz w:val="24"/>
          <w:szCs w:val="24"/>
        </w:rPr>
        <w:t>KLASA:112-02/24-01/02</w:t>
      </w:r>
    </w:p>
    <w:p w:rsidR="00546477" w:rsidRPr="00595054" w:rsidRDefault="00546477" w:rsidP="00546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054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2196-3-24-02-8</w:t>
      </w:r>
    </w:p>
    <w:p w:rsidR="00546477" w:rsidRPr="00595054" w:rsidRDefault="00546477" w:rsidP="00546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21</w:t>
      </w:r>
      <w:r w:rsidRPr="00595054">
        <w:rPr>
          <w:rFonts w:ascii="Times New Roman" w:hAnsi="Times New Roman" w:cs="Times New Roman"/>
          <w:sz w:val="24"/>
          <w:szCs w:val="24"/>
        </w:rPr>
        <w:t>. veljače 2024. godine</w:t>
      </w:r>
    </w:p>
    <w:p w:rsidR="00546477" w:rsidRDefault="00546477" w:rsidP="00546477">
      <w:pPr>
        <w:spacing w:after="0"/>
        <w:jc w:val="both"/>
        <w:rPr>
          <w:rFonts w:ascii="Times New Roman" w:hAnsi="Times New Roman" w:cs="Times New Roman"/>
        </w:rPr>
      </w:pPr>
    </w:p>
    <w:p w:rsidR="00546477" w:rsidRDefault="00546477" w:rsidP="00546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799">
        <w:rPr>
          <w:rFonts w:ascii="Times New Roman" w:eastAsia="Times New Roman" w:hAnsi="Times New Roman" w:cs="Times New Roman"/>
          <w:sz w:val="24"/>
          <w:szCs w:val="24"/>
        </w:rPr>
        <w:t>Obavještavaju se kandidati/kinje koji su podnijeli prijavu na Javni natječaj za imenovanje pročelnika/ica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Upravnog odjela za komunalno gospodarstvo, poljoprivredu i pravne poslove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 xml:space="preserve">, objavljen u “Narodnim novinama”, broj  </w:t>
      </w:r>
      <w:r>
        <w:rPr>
          <w:rFonts w:ascii="Times New Roman" w:eastAsia="Times New Roman" w:hAnsi="Times New Roman" w:cs="Times New Roman"/>
          <w:sz w:val="24"/>
          <w:szCs w:val="24"/>
        </w:rPr>
        <w:t>13/24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02. veljače 2024. godine</w:t>
      </w:r>
      <w:r w:rsidRPr="009E4799">
        <w:rPr>
          <w:rFonts w:ascii="Times New Roman" w:eastAsia="Times New Roman" w:hAnsi="Times New Roman" w:cs="Times New Roman"/>
          <w:sz w:val="24"/>
          <w:szCs w:val="24"/>
        </w:rPr>
        <w:t>., a ispunjavaju formalne uv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jete javnog natječaja, da se pismeno testiranje i intervju </w:t>
      </w:r>
      <w:r w:rsidRPr="00546477">
        <w:rPr>
          <w:rFonts w:ascii="Times New Roman" w:eastAsia="Times New Roman" w:hAnsi="Times New Roman" w:cs="Times New Roman"/>
          <w:sz w:val="24"/>
          <w:szCs w:val="24"/>
          <w:u w:val="single"/>
        </w:rPr>
        <w:t>zakazan za 21. veljače 2024. godine u 12,00 sati odgađa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održati će se</w:t>
      </w:r>
    </w:p>
    <w:p w:rsidR="00546477" w:rsidRDefault="00546477" w:rsidP="005464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6477" w:rsidRPr="00546477" w:rsidRDefault="00546477" w:rsidP="00546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4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27. veljače 2024. godine (utorak) u Gradskoj upravi, Trg kralja Tomislava 6a sa početkom u 12,00 sati</w:t>
      </w:r>
      <w:r w:rsidRPr="0054647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46477" w:rsidRPr="009E4799" w:rsidRDefault="00546477" w:rsidP="005464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477" w:rsidRDefault="00546477"/>
    <w:p w:rsidR="00546477" w:rsidRPr="00546477" w:rsidRDefault="00546477" w:rsidP="00546477">
      <w:pPr>
        <w:tabs>
          <w:tab w:val="left" w:pos="5712"/>
        </w:tabs>
        <w:spacing w:after="0"/>
        <w:rPr>
          <w:rFonts w:ascii="Times New Roman" w:hAnsi="Times New Roman" w:cs="Times New Roman"/>
        </w:rPr>
      </w:pPr>
      <w:r>
        <w:tab/>
      </w:r>
      <w:r w:rsidRPr="00546477">
        <w:rPr>
          <w:rFonts w:ascii="Times New Roman" w:hAnsi="Times New Roman" w:cs="Times New Roman"/>
        </w:rPr>
        <w:t>POVJERENSTVO ZA PROVEDBU</w:t>
      </w:r>
    </w:p>
    <w:p w:rsidR="001A1A9A" w:rsidRPr="00546477" w:rsidRDefault="00546477" w:rsidP="00546477">
      <w:pPr>
        <w:tabs>
          <w:tab w:val="left" w:pos="5712"/>
        </w:tabs>
        <w:spacing w:after="0"/>
        <w:rPr>
          <w:rFonts w:ascii="Times New Roman" w:hAnsi="Times New Roman" w:cs="Times New Roman"/>
        </w:rPr>
      </w:pPr>
      <w:r w:rsidRPr="00546477">
        <w:rPr>
          <w:rFonts w:ascii="Times New Roman" w:hAnsi="Times New Roman" w:cs="Times New Roman"/>
        </w:rPr>
        <w:tab/>
        <w:t>JAVNOG NATJEČAJA</w:t>
      </w:r>
    </w:p>
    <w:sectPr w:rsidR="001A1A9A" w:rsidRPr="0054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46477"/>
    <w:rsid w:val="001A1A9A"/>
    <w:rsid w:val="0054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2</cp:revision>
  <dcterms:created xsi:type="dcterms:W3CDTF">2024-02-21T12:40:00Z</dcterms:created>
  <dcterms:modified xsi:type="dcterms:W3CDTF">2024-02-21T12:46:00Z</dcterms:modified>
</cp:coreProperties>
</file>