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FD" w:rsidRDefault="0070631B" w:rsidP="00706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31B">
        <w:rPr>
          <w:rFonts w:ascii="Times New Roman" w:hAnsi="Times New Roman" w:cs="Times New Roman"/>
          <w:b/>
          <w:bCs/>
          <w:sz w:val="24"/>
          <w:szCs w:val="24"/>
        </w:rPr>
        <w:t>Pravila i postupak prethodne provjere znanja i sposobnosti kandidata</w:t>
      </w:r>
    </w:p>
    <w:p w:rsidR="0070631B" w:rsidRDefault="0070631B" w:rsidP="00706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31B" w:rsidRDefault="0070631B" w:rsidP="007063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70631B" w:rsidRDefault="0070631B" w:rsidP="007063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31B" w:rsidRDefault="0070631B" w:rsidP="007063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dolasku na prethodnu provjeru znanja i sposobnosti, od kandidata će biti zatraženo predočavanje odgovarajuće identifikacijske isprave radi utvrđivanja identiteta.</w:t>
      </w:r>
    </w:p>
    <w:p w:rsidR="0070631B" w:rsidRDefault="0070631B" w:rsidP="007063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ne mogu dokazati svoj identitet, osobe koje ne ispunjavaju formalne uvjete natječaja, kao i osobe koje nisu podnijele prijavu na natječaj za radno mjesto za koje se provodi prethodna provjera znanja i sposobnosti, ne mogu pristupiti provjeri.</w:t>
      </w:r>
    </w:p>
    <w:p w:rsidR="0070631B" w:rsidRDefault="0070631B" w:rsidP="0070631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kandidata koji formalno ispunjava uvjete, a ne pristupi provjeri ili tijekom njena trajanja odustane od iste, smatrati će se da je povukao prijavu na natječaj.</w:t>
      </w:r>
    </w:p>
    <w:p w:rsidR="0070631B" w:rsidRDefault="0070631B" w:rsidP="0070631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631B" w:rsidRDefault="00CF05C1" w:rsidP="00CF05C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F05C1" w:rsidRDefault="00CF05C1" w:rsidP="00CF05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utvrđivanju identiteta, kandidatima će biti podijeljena pitanja za pisano testiranje koje traje do 60 minuta.</w:t>
      </w:r>
    </w:p>
    <w:p w:rsidR="00CF05C1" w:rsidRDefault="00CF05C1" w:rsidP="00CF05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pridržavati se utvrđenog vremena testiranja.</w:t>
      </w:r>
    </w:p>
    <w:p w:rsidR="00CF05C1" w:rsidRDefault="00CF05C1" w:rsidP="00CF05C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05C1" w:rsidRDefault="00CF05C1" w:rsidP="00CF05C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CF05C1" w:rsidRDefault="00CF05C1" w:rsidP="00CF05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pisanog testiranja kandidatima nije dopušteno:</w:t>
      </w:r>
    </w:p>
    <w:p w:rsidR="00CF05C1" w:rsidRDefault="00CF05C1" w:rsidP="00CF05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:rsidR="00CF05C1" w:rsidRDefault="00CF05C1" w:rsidP="00CF05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:rsidR="00CF05C1" w:rsidRDefault="00CF05C1" w:rsidP="00CF05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provodi provjera,</w:t>
      </w:r>
    </w:p>
    <w:p w:rsidR="00CF05C1" w:rsidRDefault="00CF05C1" w:rsidP="00CF05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razgovarati s ostalim kandidatima ili na drugi način remetiti mir i red.</w:t>
      </w:r>
    </w:p>
    <w:p w:rsidR="00CF05C1" w:rsidRDefault="00CF05C1" w:rsidP="00DA2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se kandidat ponaša neprimjereno i/ili </w:t>
      </w:r>
      <w:r w:rsidR="00DA2577">
        <w:rPr>
          <w:rFonts w:ascii="Times New Roman" w:hAnsi="Times New Roman" w:cs="Times New Roman"/>
          <w:sz w:val="24"/>
          <w:szCs w:val="24"/>
        </w:rPr>
        <w:t>prekrši neko od prethodno opisanih pravila, biti će zamoljen da se udalji sa testiranja, a njegov rezultat i rad Povjerenstvo za provedbu postupka prijma neće bodovati.</w:t>
      </w:r>
      <w:r w:rsidRPr="00CF0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577" w:rsidRDefault="00DA2577" w:rsidP="00DA25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A2577" w:rsidRDefault="00DA2577" w:rsidP="00DA257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DA2577" w:rsidRDefault="00DA2577" w:rsidP="00DA2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Pisano testiranje sastoji se od testa koji sadržava 10 pitanja, te se za svaki točan odgovor dodjel</w:t>
      </w:r>
      <w:r w:rsidR="00C32832">
        <w:rPr>
          <w:rFonts w:ascii="Times New Roman" w:hAnsi="Times New Roman" w:cs="Times New Roman"/>
          <w:sz w:val="24"/>
          <w:szCs w:val="24"/>
        </w:rPr>
        <w:t>juje 1 bod, a maksimalan broj bodova koji kandidati mogu ostvariti je 10 bodova.</w:t>
      </w:r>
    </w:p>
    <w:p w:rsidR="00C32832" w:rsidRDefault="00C32832" w:rsidP="00DA257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Smatra se da su kandidati položili pisani test ako su ostvarili najmanje 5 bodova.</w:t>
      </w:r>
    </w:p>
    <w:p w:rsidR="00C32832" w:rsidRDefault="00C32832" w:rsidP="00DA25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2832" w:rsidRDefault="00C32832" w:rsidP="00DA25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2832" w:rsidRDefault="00C32832" w:rsidP="00C3283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:rsidR="00C32832" w:rsidRDefault="00C3283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kandidatima, koji su ostvarili najmanje 5 bodova na pismenom testiranju Povjerenstvo za provedbu postupka prijma provest će intervju.</w:t>
      </w:r>
    </w:p>
    <w:p w:rsidR="00C32832" w:rsidRDefault="00C3283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kroz intervju s kandidatima utvrđuje interese, profesionalne ciljeve i motivaciju kandidata za rad.</w:t>
      </w:r>
    </w:p>
    <w:p w:rsidR="00C32832" w:rsidRDefault="00C3283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Intervju se boduje na način kao i pisano testiranje, tj. svakom kandidatu se dodjeljuje određeni broj bodova od 1 do 10.</w:t>
      </w:r>
    </w:p>
    <w:p w:rsidR="00C32832" w:rsidRDefault="00C3283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2832" w:rsidRDefault="00C32832" w:rsidP="00C3283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C32832" w:rsidRDefault="00C3283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Kandidati koji su pristupili prethodnoj provjeri znanja i sposobnosti imaju pravo uvida u rezultate provedenog postupka.</w:t>
      </w:r>
    </w:p>
    <w:p w:rsidR="00C32832" w:rsidRDefault="00C3283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2832" w:rsidRDefault="00C32832" w:rsidP="00C3283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C32832" w:rsidRDefault="00C3283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082">
        <w:rPr>
          <w:rFonts w:ascii="Times New Roman" w:hAnsi="Times New Roman" w:cs="Times New Roman"/>
          <w:sz w:val="24"/>
          <w:szCs w:val="24"/>
        </w:rPr>
        <w:t xml:space="preserve">Nakon provedenog postupka prethodne provjere znanja i sposobnosti, Povjerenstvo za provedbu postupka prijma utvrđuje rang listu kandidata prema ukupnom broju bodova ostvarenog na pisanom testiranju i intervjuu, te ju dostavlja </w:t>
      </w:r>
      <w:r w:rsidR="007235A5">
        <w:rPr>
          <w:rFonts w:ascii="Times New Roman" w:hAnsi="Times New Roman" w:cs="Times New Roman"/>
          <w:sz w:val="24"/>
          <w:szCs w:val="24"/>
        </w:rPr>
        <w:t>Pročelniku Upravnog odjela za društvene djelatnosti i opće poslove</w:t>
      </w:r>
      <w:r w:rsidR="00B94082">
        <w:rPr>
          <w:rFonts w:ascii="Times New Roman" w:hAnsi="Times New Roman" w:cs="Times New Roman"/>
          <w:sz w:val="24"/>
          <w:szCs w:val="24"/>
        </w:rPr>
        <w:t xml:space="preserve"> uz izvješće o provedenom postupku koje potpisuju svi članovi Povjerenstva.</w:t>
      </w:r>
    </w:p>
    <w:p w:rsidR="00B94082" w:rsidRDefault="007235A5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Pročelnik Upravnog odjela za društvene djelatnosti i opće poslove</w:t>
      </w:r>
      <w:r w:rsidR="00B94082">
        <w:rPr>
          <w:rFonts w:ascii="Times New Roman" w:hAnsi="Times New Roman" w:cs="Times New Roman"/>
          <w:sz w:val="24"/>
          <w:szCs w:val="24"/>
        </w:rPr>
        <w:t xml:space="preserve"> donosi rješenje o prijamu najkasnije u roku od 60 dana od isteka roka za podnošenje prijava, koje će biti dostavljeno svim kandidatima prijavljenim na oglas.</w:t>
      </w:r>
    </w:p>
    <w:p w:rsidR="00B94082" w:rsidRDefault="00B94082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4082" w:rsidRDefault="007235A5" w:rsidP="007235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KLASA:112-01/22-01/03</w:t>
      </w:r>
    </w:p>
    <w:p w:rsidR="00B94082" w:rsidRDefault="00B94082" w:rsidP="007235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URBROJ:2188/08-1</w:t>
      </w:r>
      <w:r w:rsidR="00130D53">
        <w:rPr>
          <w:rFonts w:ascii="Times New Roman" w:hAnsi="Times New Roman" w:cs="Times New Roman"/>
          <w:sz w:val="24"/>
          <w:szCs w:val="24"/>
        </w:rPr>
        <w:t>-20-6</w:t>
      </w:r>
    </w:p>
    <w:p w:rsidR="00130D53" w:rsidRDefault="007235A5" w:rsidP="007235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20. svibnja 2022</w:t>
      </w:r>
      <w:r w:rsidR="00130D53">
        <w:rPr>
          <w:rFonts w:ascii="Times New Roman" w:hAnsi="Times New Roman" w:cs="Times New Roman"/>
          <w:sz w:val="24"/>
          <w:szCs w:val="24"/>
        </w:rPr>
        <w:t>.godine</w:t>
      </w:r>
    </w:p>
    <w:p w:rsidR="00130D53" w:rsidRDefault="00130D53" w:rsidP="007235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30D53" w:rsidRDefault="00130D53" w:rsidP="00C3283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130D53" w:rsidRDefault="00130D53" w:rsidP="00130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Internetska stranica Grada Otoka</w:t>
      </w:r>
    </w:p>
    <w:p w:rsidR="00130D53" w:rsidRPr="00130D53" w:rsidRDefault="00130D53" w:rsidP="00130D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130D53" w:rsidRPr="00130D53" w:rsidSect="00BA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C76"/>
    <w:multiLevelType w:val="hybridMultilevel"/>
    <w:tmpl w:val="E5D828E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EC24FD"/>
    <w:multiLevelType w:val="hybridMultilevel"/>
    <w:tmpl w:val="05E437D0"/>
    <w:lvl w:ilvl="0" w:tplc="1220D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31B"/>
    <w:rsid w:val="00130D53"/>
    <w:rsid w:val="0017368C"/>
    <w:rsid w:val="002D3D98"/>
    <w:rsid w:val="0070631B"/>
    <w:rsid w:val="007235A5"/>
    <w:rsid w:val="00B661FD"/>
    <w:rsid w:val="00B94082"/>
    <w:rsid w:val="00BA0FF1"/>
    <w:rsid w:val="00C32832"/>
    <w:rsid w:val="00CF05C1"/>
    <w:rsid w:val="00DA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FNU LNU</dc:creator>
  <cp:lastModifiedBy>Tajnica</cp:lastModifiedBy>
  <cp:revision>2</cp:revision>
  <dcterms:created xsi:type="dcterms:W3CDTF">2022-08-26T12:04:00Z</dcterms:created>
  <dcterms:modified xsi:type="dcterms:W3CDTF">2022-08-26T12:04:00Z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2022-08-26T10:47:21Z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7f37b3a0-22c8-4d78-915a-325521b73154</vt:lpwstr>
  </property>
  <property fmtid="{D5CDD505-2E9C-101B-9397-08002B2CF9AE}" pid="7" name="MSIP_Label_defa4170-0d19-0005-0004-bc88714345d2_ActionId">
    <vt:lpwstr>086ba570-0397-4df3-8637-e6484e01e7a9</vt:lpwstr>
  </property>
  <property fmtid="{D5CDD505-2E9C-101B-9397-08002B2CF9AE}" pid="8" name="MSIP_Label_defa4170-0d19-0005-0004-bc88714345d2_ContentBits">
    <vt:lpwstr>0</vt:lpwstr>
  </property>
</Properties>
</file>