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7"/>
        <w:gridCol w:w="5577"/>
      </w:tblGrid>
      <w:tr w:rsidR="00B93436" w:rsidRPr="00380E25" w:rsidTr="002C0F96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B93436" w:rsidRPr="00C91151" w:rsidRDefault="00B93436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:rsidR="00B93436" w:rsidRDefault="00B93436" w:rsidP="002C0F9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</w:t>
            </w:r>
          </w:p>
          <w:p w:rsidR="00B93436" w:rsidRPr="009D4BE9" w:rsidRDefault="00B93436" w:rsidP="002C0F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ODLUKE</w:t>
            </w:r>
          </w:p>
          <w:p w:rsidR="00B93436" w:rsidRPr="00A87BBD" w:rsidRDefault="00B93436" w:rsidP="00B9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 dopuni Odluke o komunalnom redu</w:t>
            </w:r>
          </w:p>
          <w:p w:rsidR="00B93436" w:rsidRPr="00C91151" w:rsidRDefault="00B93436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</w:p>
          <w:p w:rsidR="00B93436" w:rsidRPr="00C91151" w:rsidRDefault="00B93436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Nositelj izrade izvješća: Grad Otok</w:t>
            </w:r>
          </w:p>
          <w:p w:rsidR="00B93436" w:rsidRPr="00C91151" w:rsidRDefault="00B93436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datum: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>27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>travnja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2022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godine</w:t>
            </w:r>
          </w:p>
          <w:p w:rsidR="00B93436" w:rsidRPr="00380E25" w:rsidRDefault="00B93436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B93436" w:rsidRPr="00E6416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Pr="00380E25" w:rsidRDefault="00B93436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Pr="00E64167" w:rsidRDefault="00B93436" w:rsidP="00B93436">
            <w:pPr>
              <w:pStyle w:val="Caption"/>
              <w:jc w:val="center"/>
              <w:rPr>
                <w:rFonts w:ascii="Times New Roman" w:hAnsi="Times New Roman"/>
              </w:rPr>
            </w:pPr>
            <w:r w:rsidRPr="00E64167">
              <w:rPr>
                <w:rFonts w:ascii="Times New Roman" w:hAnsi="Times New Roman"/>
              </w:rPr>
              <w:t xml:space="preserve">Nacrt  </w:t>
            </w:r>
            <w:r>
              <w:rPr>
                <w:rFonts w:ascii="Times New Roman" w:hAnsi="Times New Roman"/>
              </w:rPr>
              <w:t>Odluke</w:t>
            </w:r>
            <w:r>
              <w:rPr>
                <w:rFonts w:ascii="Times New Roman" w:hAnsi="Times New Roman"/>
              </w:rPr>
              <w:t xml:space="preserve"> o dopuni Odluke o komunalnom redu</w:t>
            </w:r>
          </w:p>
        </w:tc>
      </w:tr>
      <w:tr w:rsidR="00B93436" w:rsidRPr="00C91151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Pr="00380E25" w:rsidRDefault="00B93436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Pr="00C91151" w:rsidRDefault="00B93436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Upravni odjel za komunalno gospodarstvo i pravne poslove</w:t>
            </w:r>
          </w:p>
        </w:tc>
      </w:tr>
      <w:tr w:rsidR="00B93436" w:rsidRPr="00E64167" w:rsidTr="002C0F96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Pr="00380E25" w:rsidRDefault="00B93436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93436" w:rsidRDefault="00B93436" w:rsidP="002C0F96">
            <w:pPr>
              <w:jc w:val="both"/>
              <w:rPr>
                <w:rFonts w:ascii="Times New Roman" w:hAnsi="Times New Roman" w:cs="Times New Roman"/>
              </w:rPr>
            </w:pPr>
          </w:p>
          <w:p w:rsidR="00B93436" w:rsidRDefault="00B93436" w:rsidP="002C0F9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93436" w:rsidRPr="00E64167" w:rsidRDefault="00B93436" w:rsidP="00B934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167">
              <w:rPr>
                <w:rFonts w:ascii="Times New Roman" w:hAnsi="Times New Roman" w:cs="Times New Roman"/>
                <w:shd w:val="clear" w:color="auto" w:fill="FFFFFF"/>
              </w:rPr>
              <w:t xml:space="preserve">Odluka se donosi zbog potrebe usklađivanja sa Zakonom o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komunalnom gospodarstvu („</w:t>
            </w:r>
            <w:r w:rsidRPr="00E64167">
              <w:rPr>
                <w:rFonts w:ascii="Times New Roman" w:hAnsi="Times New Roman" w:cs="Times New Roman"/>
                <w:shd w:val="clear" w:color="auto" w:fill="FFFFFF"/>
              </w:rPr>
              <w:t>Narodne novine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r w:rsidRPr="00E64167">
              <w:rPr>
                <w:rFonts w:ascii="Times New Roman" w:hAnsi="Times New Roman" w:cs="Times New Roman"/>
                <w:shd w:val="clear" w:color="auto" w:fill="FFFFFF"/>
              </w:rPr>
              <w:t xml:space="preserve"> broj </w:t>
            </w:r>
            <w:r w:rsidRPr="001B14F1">
              <w:rPr>
                <w:rFonts w:ascii="Times New Roman" w:hAnsi="Times New Roman" w:cs="Times New Roman"/>
              </w:rPr>
              <w:t>68/18, 110/18 i 32/20</w:t>
            </w:r>
            <w:r w:rsidRPr="00E64167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B93436" w:rsidRPr="00C91151" w:rsidTr="002C0F96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Default="00B93436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93436" w:rsidRPr="00380E25" w:rsidRDefault="00B93436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B93436" w:rsidRPr="00380E25" w:rsidRDefault="00B93436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B93436" w:rsidRPr="00380E25" w:rsidRDefault="00B93436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B93436" w:rsidRPr="00380E25" w:rsidRDefault="00B93436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Pr="00C91151" w:rsidRDefault="00B93436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B93436">
              <w:rPr>
                <w:rFonts w:ascii="Times New Roman" w:hAnsi="Times New Roman" w:cs="Times New Roman"/>
                <w:bCs/>
                <w:szCs w:val="20"/>
              </w:rPr>
              <w:t>https://www.otok.hr/hr/javno-savjetovanje/savjetovanje-s-javnoscu-o-nacrtu-prijedloga-odluke-o-dopuni-odluke-o-komunalnom</w:t>
            </w:r>
          </w:p>
        </w:tc>
      </w:tr>
      <w:tr w:rsidR="00B93436" w:rsidRPr="00C91151" w:rsidTr="002C0F96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Pr="00380E25" w:rsidRDefault="00B93436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Default="00B93436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Od 16. </w:t>
            </w:r>
            <w:r>
              <w:rPr>
                <w:rFonts w:ascii="Times New Roman" w:hAnsi="Times New Roman" w:cs="Times New Roman"/>
                <w:bCs/>
                <w:szCs w:val="20"/>
              </w:rPr>
              <w:t>veljače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do </w:t>
            </w:r>
            <w:r>
              <w:rPr>
                <w:rFonts w:ascii="Times New Roman" w:hAnsi="Times New Roman" w:cs="Times New Roman"/>
                <w:bCs/>
                <w:szCs w:val="20"/>
              </w:rPr>
              <w:t>18. ožujka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2022. godine</w:t>
            </w:r>
          </w:p>
          <w:p w:rsidR="00B93436" w:rsidRPr="00C91151" w:rsidRDefault="00B93436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B93436" w:rsidRPr="00380E25" w:rsidTr="002C0F96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Pr="00380E25" w:rsidRDefault="00B93436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Pr="00380E25" w:rsidRDefault="00B93436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B93436" w:rsidRPr="00C91151" w:rsidTr="002C0F96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Pr="00380E25" w:rsidRDefault="00B93436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Pr="00C91151" w:rsidRDefault="00B93436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:rsidR="00B93436" w:rsidRPr="00C91151" w:rsidRDefault="00B93436" w:rsidP="003B660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-</w:t>
            </w:r>
            <w:r w:rsidR="003B660F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>Nije pristiglo niti jedno mišljenje i</w:t>
            </w:r>
            <w:r w:rsidR="003B660F">
              <w:rPr>
                <w:rFonts w:ascii="Times New Roman" w:hAnsi="Times New Roman" w:cs="Times New Roman"/>
                <w:bCs/>
                <w:szCs w:val="20"/>
              </w:rPr>
              <w:t>li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 prijedlog</w:t>
            </w:r>
            <w:r w:rsidR="003B660F"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B93436" w:rsidRPr="00380E25" w:rsidTr="002C0F96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Pr="00380E25" w:rsidRDefault="00B93436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Default="00B93436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B93436" w:rsidRPr="00380E25" w:rsidRDefault="00B93436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B93436" w:rsidRPr="00380E25" w:rsidTr="002C0F96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3436" w:rsidRPr="00380E25" w:rsidRDefault="00B93436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93436" w:rsidRPr="00380E25" w:rsidRDefault="00B93436" w:rsidP="002C0F9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</w:tbl>
    <w:p w:rsidR="00FB4115" w:rsidRDefault="00FB4115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93436"/>
    <w:rsid w:val="00005EB9"/>
    <w:rsid w:val="00300891"/>
    <w:rsid w:val="003B660F"/>
    <w:rsid w:val="00AC3EA0"/>
    <w:rsid w:val="00B93436"/>
    <w:rsid w:val="00BF0805"/>
    <w:rsid w:val="00C40F71"/>
    <w:rsid w:val="00C97EB9"/>
    <w:rsid w:val="00FB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436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  <w:rPr>
      <w:rFonts w:eastAsiaTheme="minorHAnsi"/>
      <w:lang w:eastAsia="en-US"/>
    </w:rPr>
  </w:style>
  <w:style w:type="paragraph" w:styleId="Caption">
    <w:name w:val="caption"/>
    <w:basedOn w:val="Normal"/>
    <w:next w:val="Normal"/>
    <w:uiPriority w:val="35"/>
    <w:qFormat/>
    <w:rsid w:val="00B9343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2022-04-27T07:40:00Z</cp:lastPrinted>
  <dcterms:created xsi:type="dcterms:W3CDTF">2022-04-27T08:42:00Z</dcterms:created>
  <dcterms:modified xsi:type="dcterms:W3CDTF">2022-04-27T08:42:00Z</dcterms:modified>
</cp:coreProperties>
</file>